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96A" w:rsidRPr="00FA62AD" w:rsidRDefault="00341B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Réunion du groupe Herbes Folles</w:t>
      </w:r>
    </w:p>
    <w:p w:rsidR="005D06A3" w:rsidRDefault="005D06A3"/>
    <w:p w:rsidR="0033796A" w:rsidRDefault="00D95E90">
      <w:r>
        <w:t>Lundi 22 septembre</w:t>
      </w:r>
      <w:r w:rsidR="0033796A">
        <w:t xml:space="preserve"> </w:t>
      </w:r>
      <w:r w:rsidR="00341B3B">
        <w:t>18h</w:t>
      </w:r>
      <w:r>
        <w:t>30</w:t>
      </w:r>
      <w:r w:rsidR="00341B3B">
        <w:t>-</w:t>
      </w:r>
      <w:r>
        <w:t>20h</w:t>
      </w:r>
    </w:p>
    <w:p w:rsidR="0033796A" w:rsidRDefault="0033796A">
      <w:r>
        <w:t xml:space="preserve">Présents : </w:t>
      </w:r>
      <w:r w:rsidR="007F2AEA">
        <w:t xml:space="preserve">Françoise, </w:t>
      </w:r>
      <w:r w:rsidR="00C10C79">
        <w:t xml:space="preserve">Christiane, </w:t>
      </w:r>
      <w:r w:rsidR="00BB7EBE">
        <w:t>Philippe</w:t>
      </w:r>
      <w:r w:rsidR="007F2AEA">
        <w:t xml:space="preserve">, </w:t>
      </w:r>
      <w:r w:rsidR="00D95E90">
        <w:t xml:space="preserve">Bertrand, Christian, </w:t>
      </w:r>
      <w:r>
        <w:t xml:space="preserve">Arnaud </w:t>
      </w:r>
    </w:p>
    <w:p w:rsidR="00A15A1F" w:rsidRDefault="00D95E90">
      <w:r>
        <w:t>Excusé</w:t>
      </w:r>
      <w:r w:rsidR="005D06A3">
        <w:t>s</w:t>
      </w:r>
      <w:r>
        <w:t> : Jean Baptiste</w:t>
      </w:r>
      <w:r w:rsidR="005D06A3">
        <w:t xml:space="preserve">, Anne Claire </w:t>
      </w:r>
    </w:p>
    <w:p w:rsidR="0033796A" w:rsidRDefault="0033796A"/>
    <w:p w:rsidR="00A15A1F" w:rsidRDefault="00A15A1F" w:rsidP="00253663">
      <w:pPr>
        <w:rPr>
          <w:color w:val="70AD47" w:themeColor="accent6"/>
          <w:sz w:val="28"/>
          <w:szCs w:val="28"/>
        </w:rPr>
      </w:pPr>
    </w:p>
    <w:p w:rsidR="00407D8B" w:rsidRDefault="00D95E90" w:rsidP="00253663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En cours </w:t>
      </w:r>
    </w:p>
    <w:p w:rsidR="00EB637C" w:rsidRPr="00C10C79" w:rsidRDefault="00D95E90" w:rsidP="00A15A1F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>
        <w:t xml:space="preserve">La formation des agents espaces verts à l’hôpital de la Robertsau. Jean Baptiste a envoyé un mail, pas de réponse pour l’instant. </w:t>
      </w:r>
      <w:r w:rsidR="00650487">
        <w:t>Il reprend contact</w:t>
      </w:r>
      <w:r>
        <w:t xml:space="preserve"> par téléphone. Le </w:t>
      </w:r>
      <w:proofErr w:type="spellStart"/>
      <w:r>
        <w:t>powertpoint</w:t>
      </w:r>
      <w:proofErr w:type="spellEnd"/>
      <w:r>
        <w:t xml:space="preserve"> (Philippe) et les exemples faune (Bertrand, Françoise et Christiane) sont prêts. </w:t>
      </w:r>
      <w:r w:rsidR="005D06A3">
        <w:t xml:space="preserve">Nous avons regardé ensemble les exemples faune. </w:t>
      </w:r>
    </w:p>
    <w:p w:rsidR="00AE3BA3" w:rsidRDefault="00AE3BA3" w:rsidP="00D95E90">
      <w:pPr>
        <w:rPr>
          <w:color w:val="70AD47" w:themeColor="accent6"/>
          <w:sz w:val="28"/>
          <w:szCs w:val="28"/>
        </w:rPr>
      </w:pPr>
    </w:p>
    <w:p w:rsidR="00D95E90" w:rsidRDefault="00D95E90" w:rsidP="00D95E90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Projets </w:t>
      </w:r>
    </w:p>
    <w:p w:rsidR="00D95E90" w:rsidRPr="00D95E90" w:rsidRDefault="00D95E90" w:rsidP="00D95E90">
      <w:pPr>
        <w:rPr>
          <w:color w:val="70AD47" w:themeColor="accent6"/>
          <w:sz w:val="28"/>
          <w:szCs w:val="28"/>
        </w:rPr>
      </w:pPr>
      <w:r>
        <w:t>Nous listons des collectivités à contacter dans les jours qui viennent, plutôt deuxième couronne</w:t>
      </w:r>
    </w:p>
    <w:p w:rsidR="00D95E90" w:rsidRPr="00D95E90" w:rsidRDefault="00D95E90" w:rsidP="00D95E90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>
        <w:t>Breuschwickersheim (Françoise)</w:t>
      </w:r>
    </w:p>
    <w:p w:rsidR="00D95E90" w:rsidRPr="00D95E90" w:rsidRDefault="00D95E90" w:rsidP="00D95E90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>
        <w:t>Blaesheim et Fegersheim (Christian)</w:t>
      </w:r>
    </w:p>
    <w:p w:rsidR="00D95E90" w:rsidRPr="00D95E90" w:rsidRDefault="00D95E90" w:rsidP="00D95E90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>
        <w:t>Port Autonome (Arnaud)</w:t>
      </w:r>
    </w:p>
    <w:p w:rsidR="00D95E90" w:rsidRPr="00D95E90" w:rsidRDefault="00D95E90" w:rsidP="00D95E90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>
        <w:t>Mundolsheim pour la zone commerciale (Philippe)</w:t>
      </w:r>
    </w:p>
    <w:p w:rsidR="00D95E90" w:rsidRPr="00650487" w:rsidRDefault="00D95E90" w:rsidP="00D95E90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>
        <w:t xml:space="preserve">Parc d’Innovation d’Illkirch : voir avec Béatrice </w:t>
      </w:r>
      <w:proofErr w:type="spellStart"/>
      <w:r>
        <w:t>Longechale</w:t>
      </w:r>
      <w:proofErr w:type="spellEnd"/>
      <w:r>
        <w:t xml:space="preserve"> </w:t>
      </w:r>
    </w:p>
    <w:p w:rsidR="00650487" w:rsidRPr="00650487" w:rsidRDefault="00650487" w:rsidP="00650487">
      <w:pPr>
        <w:pStyle w:val="Paragraphedeliste"/>
        <w:ind w:left="0"/>
        <w:rPr>
          <w:color w:val="70AD47" w:themeColor="accent6"/>
          <w:sz w:val="28"/>
          <w:szCs w:val="28"/>
        </w:rPr>
      </w:pPr>
      <w:r>
        <w:t xml:space="preserve">Contacts à prendre </w:t>
      </w:r>
      <w:r w:rsidR="005D06A3">
        <w:t>prochainement</w:t>
      </w:r>
      <w:r>
        <w:t xml:space="preserve"> sans attendre le printemps. On fera la reconnaissance terrain dès que nos interlocuteurs seront prêts pour </w:t>
      </w:r>
      <w:proofErr w:type="gramStart"/>
      <w:r>
        <w:t>une rdv</w:t>
      </w:r>
      <w:proofErr w:type="gramEnd"/>
      <w:r w:rsidR="005D06A3">
        <w:t>, quelle que soit la saison</w:t>
      </w:r>
      <w:r>
        <w:t xml:space="preserve">. </w:t>
      </w:r>
    </w:p>
    <w:p w:rsidR="00C10C79" w:rsidRDefault="00C10C79" w:rsidP="005A4C78">
      <w:pPr>
        <w:rPr>
          <w:color w:val="70AD47" w:themeColor="accent6"/>
          <w:sz w:val="28"/>
          <w:szCs w:val="28"/>
        </w:rPr>
      </w:pPr>
    </w:p>
    <w:p w:rsidR="00BB7EBE" w:rsidRDefault="00D95E90" w:rsidP="005A4C78">
      <w:pP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</w:pPr>
      <w:r>
        <w:rPr>
          <w:color w:val="70AD47" w:themeColor="accent6"/>
          <w:sz w:val="28"/>
          <w:szCs w:val="28"/>
        </w:rPr>
        <w:t xml:space="preserve">Projections de supports </w:t>
      </w:r>
    </w:p>
    <w:p w:rsidR="00C10C79" w:rsidRPr="00D95E90" w:rsidRDefault="00D95E90" w:rsidP="008C0D4E">
      <w:pPr>
        <w:pStyle w:val="Paragraphedeliste"/>
        <w:numPr>
          <w:ilvl w:val="0"/>
          <w:numId w:val="7"/>
        </w:numPr>
        <w:rPr>
          <w:color w:val="000000" w:themeColor="text1"/>
          <w:szCs w:val="22"/>
        </w:rPr>
      </w:pP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Projection par Arnaud des principaux éléments de la charte </w:t>
      </w:r>
      <w:r w:rsidR="00650487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« Tous Unis pour Plus de Biodiversité »</w:t>
      </w:r>
    </w:p>
    <w:p w:rsidR="00D95E90" w:rsidRPr="00D95E90" w:rsidRDefault="00D95E90" w:rsidP="008C0D4E">
      <w:pPr>
        <w:pStyle w:val="Paragraphedeliste"/>
        <w:numPr>
          <w:ilvl w:val="0"/>
          <w:numId w:val="7"/>
        </w:numPr>
        <w:rPr>
          <w:color w:val="000000" w:themeColor="text1"/>
          <w:szCs w:val="22"/>
        </w:rPr>
      </w:pP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Projection par Christian des principales conclusions de la dernière visite au PAS en 2020</w:t>
      </w:r>
    </w:p>
    <w:p w:rsidR="00D95E90" w:rsidRDefault="00D95E90" w:rsidP="00D95E90">
      <w:pPr>
        <w:rPr>
          <w:color w:val="000000" w:themeColor="text1"/>
          <w:szCs w:val="22"/>
        </w:rPr>
      </w:pPr>
    </w:p>
    <w:p w:rsidR="00D95E90" w:rsidRDefault="00D95E90" w:rsidP="00D95E90">
      <w:pP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</w:pPr>
      <w:r>
        <w:rPr>
          <w:color w:val="70AD47" w:themeColor="accent6"/>
          <w:sz w:val="28"/>
          <w:szCs w:val="28"/>
        </w:rPr>
        <w:t>Formation</w:t>
      </w:r>
      <w:r w:rsidR="005D06A3">
        <w:rPr>
          <w:color w:val="70AD47" w:themeColor="accent6"/>
          <w:sz w:val="28"/>
          <w:szCs w:val="28"/>
        </w:rPr>
        <w:t xml:space="preserve"> interne</w:t>
      </w:r>
    </w:p>
    <w:p w:rsidR="00650487" w:rsidRPr="00650487" w:rsidRDefault="00D95E90" w:rsidP="00D95E90">
      <w:pPr>
        <w:pStyle w:val="Paragraphedeliste"/>
        <w:numPr>
          <w:ilvl w:val="0"/>
          <w:numId w:val="7"/>
        </w:numPr>
        <w:rPr>
          <w:color w:val="000000" w:themeColor="text1"/>
          <w:szCs w:val="22"/>
        </w:rPr>
      </w:pP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Nous prévoyons </w:t>
      </w:r>
      <w:r w:rsidR="00650487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une </w:t>
      </w:r>
      <w:r w:rsidR="005D06A3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rencontre avec un gestionnaire des espaces </w:t>
      </w:r>
      <w:proofErr w:type="gramStart"/>
      <w:r w:rsidR="005D06A3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verts </w:t>
      </w:r>
      <w:r w:rsidR="00650487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 </w:t>
      </w:r>
      <w:r w:rsidR="005D06A3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de</w:t>
      </w:r>
      <w:proofErr w:type="gramEnd"/>
      <w:r w:rsidR="005D06A3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 l’EMS</w:t>
      </w:r>
      <w:r w:rsidR="00650487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 et</w:t>
      </w:r>
      <w:r w:rsidR="005D06A3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 connaisseur de la </w:t>
      </w:r>
      <w:r w:rsidR="00650487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Charte « Tous Unis pour plus de biodiversité »</w:t>
      </w:r>
      <w:r w:rsidR="005D06A3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. Rencontre</w:t>
      </w:r>
      <w:r w:rsidR="00650487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 à élargir au GLEMS. </w:t>
      </w:r>
    </w:p>
    <w:p w:rsidR="00D95E90" w:rsidRPr="00650487" w:rsidRDefault="00650487" w:rsidP="00650487">
      <w:pPr>
        <w:pStyle w:val="Paragraphedeliste"/>
        <w:numPr>
          <w:ilvl w:val="1"/>
          <w:numId w:val="7"/>
        </w:numPr>
        <w:rPr>
          <w:color w:val="000000" w:themeColor="text1"/>
          <w:szCs w:val="22"/>
        </w:rPr>
      </w:pP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Contact à privilégier : Christian Méline de l’EMS (Françoise)</w:t>
      </w:r>
    </w:p>
    <w:p w:rsidR="00650487" w:rsidRPr="005D06A3" w:rsidRDefault="00650487" w:rsidP="00650487">
      <w:pPr>
        <w:pStyle w:val="Paragraphedeliste"/>
        <w:numPr>
          <w:ilvl w:val="1"/>
          <w:numId w:val="7"/>
        </w:numPr>
        <w:rPr>
          <w:color w:val="000000" w:themeColor="text1"/>
          <w:szCs w:val="22"/>
        </w:rPr>
      </w:pP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Deuxième niveau de contact : Suzanne </w:t>
      </w:r>
      <w:proofErr w:type="spellStart"/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Brolly</w:t>
      </w:r>
      <w:proofErr w:type="spellEnd"/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 (élue) et Adeline Hector (Services)</w:t>
      </w:r>
    </w:p>
    <w:p w:rsidR="005D06A3" w:rsidRDefault="005D06A3" w:rsidP="005D06A3">
      <w:pPr>
        <w:rPr>
          <w:color w:val="000000" w:themeColor="text1"/>
          <w:szCs w:val="22"/>
        </w:rPr>
      </w:pPr>
    </w:p>
    <w:p w:rsidR="005D06A3" w:rsidRPr="005D06A3" w:rsidRDefault="005D06A3" w:rsidP="005D06A3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Prochaine réunion à prévoir en novembre, nous gardons le rythme de tous les 2 mois</w:t>
      </w:r>
    </w:p>
    <w:p w:rsidR="00D95E90" w:rsidRPr="00D95E90" w:rsidRDefault="00D95E90" w:rsidP="00D95E90">
      <w:pPr>
        <w:rPr>
          <w:color w:val="000000" w:themeColor="text1"/>
          <w:szCs w:val="22"/>
        </w:rPr>
      </w:pPr>
    </w:p>
    <w:p w:rsidR="00BB7EBE" w:rsidRPr="00B310AA" w:rsidRDefault="00BB7EBE" w:rsidP="00A15A1F">
      <w:pPr>
        <w:rPr>
          <w:color w:val="000000" w:themeColor="text1"/>
          <w:szCs w:val="22"/>
        </w:rPr>
      </w:pPr>
    </w:p>
    <w:p w:rsidR="00407D8B" w:rsidRPr="00B310AA" w:rsidRDefault="00407D8B" w:rsidP="00407D8B">
      <w:pPr>
        <w:rPr>
          <w:szCs w:val="22"/>
        </w:rPr>
      </w:pPr>
    </w:p>
    <w:p w:rsidR="00407D8B" w:rsidRPr="00407D8B" w:rsidRDefault="00407D8B" w:rsidP="00407D8B"/>
    <w:sectPr w:rsidR="00407D8B" w:rsidRPr="00407D8B" w:rsidSect="0039272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 (Titre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C"/>
    <w:multiLevelType w:val="hybridMultilevel"/>
    <w:tmpl w:val="9306B33A"/>
    <w:lvl w:ilvl="0" w:tplc="EE76D17E">
      <w:start w:val="5"/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" w15:restartNumberingAfterBreak="0">
    <w:nsid w:val="15AA505F"/>
    <w:multiLevelType w:val="hybridMultilevel"/>
    <w:tmpl w:val="42447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2340"/>
    <w:multiLevelType w:val="hybridMultilevel"/>
    <w:tmpl w:val="2BFA8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1A84"/>
    <w:multiLevelType w:val="hybridMultilevel"/>
    <w:tmpl w:val="79F2D7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28654C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82F71"/>
    <w:multiLevelType w:val="hybridMultilevel"/>
    <w:tmpl w:val="728E1416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362572C8"/>
    <w:multiLevelType w:val="hybridMultilevel"/>
    <w:tmpl w:val="CB900D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B0B1B72"/>
    <w:multiLevelType w:val="hybridMultilevel"/>
    <w:tmpl w:val="6E58A24E"/>
    <w:lvl w:ilvl="0" w:tplc="EE76D17E">
      <w:start w:val="5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="Calibri Light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7228354">
    <w:abstractNumId w:val="2"/>
  </w:num>
  <w:num w:numId="2" w16cid:durableId="1960987206">
    <w:abstractNumId w:val="5"/>
  </w:num>
  <w:num w:numId="3" w16cid:durableId="1942032461">
    <w:abstractNumId w:val="1"/>
  </w:num>
  <w:num w:numId="4" w16cid:durableId="215748411">
    <w:abstractNumId w:val="6"/>
  </w:num>
  <w:num w:numId="5" w16cid:durableId="445926024">
    <w:abstractNumId w:val="0"/>
  </w:num>
  <w:num w:numId="6" w16cid:durableId="215506451">
    <w:abstractNumId w:val="3"/>
  </w:num>
  <w:num w:numId="7" w16cid:durableId="597718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FF"/>
    <w:rsid w:val="000A1D21"/>
    <w:rsid w:val="000E2497"/>
    <w:rsid w:val="00113532"/>
    <w:rsid w:val="00163C64"/>
    <w:rsid w:val="00253663"/>
    <w:rsid w:val="0029456B"/>
    <w:rsid w:val="003151DD"/>
    <w:rsid w:val="0033796A"/>
    <w:rsid w:val="00341B3B"/>
    <w:rsid w:val="00392720"/>
    <w:rsid w:val="003A1274"/>
    <w:rsid w:val="00407D8B"/>
    <w:rsid w:val="00481527"/>
    <w:rsid w:val="004E69E4"/>
    <w:rsid w:val="005A4C78"/>
    <w:rsid w:val="005D06A3"/>
    <w:rsid w:val="00640D8F"/>
    <w:rsid w:val="00650487"/>
    <w:rsid w:val="006D286C"/>
    <w:rsid w:val="006D5375"/>
    <w:rsid w:val="00701A01"/>
    <w:rsid w:val="007F2AEA"/>
    <w:rsid w:val="00836F84"/>
    <w:rsid w:val="008B15F1"/>
    <w:rsid w:val="008E14C1"/>
    <w:rsid w:val="009A5578"/>
    <w:rsid w:val="009B5AD9"/>
    <w:rsid w:val="00A15A1F"/>
    <w:rsid w:val="00A93944"/>
    <w:rsid w:val="00AE3BA3"/>
    <w:rsid w:val="00B310AA"/>
    <w:rsid w:val="00B95958"/>
    <w:rsid w:val="00BB7EBE"/>
    <w:rsid w:val="00BC2B8E"/>
    <w:rsid w:val="00C10C79"/>
    <w:rsid w:val="00C33717"/>
    <w:rsid w:val="00C440D0"/>
    <w:rsid w:val="00C95C33"/>
    <w:rsid w:val="00D95E90"/>
    <w:rsid w:val="00E95FA3"/>
    <w:rsid w:val="00EB44FF"/>
    <w:rsid w:val="00EB637C"/>
    <w:rsid w:val="00F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D1E9A9"/>
  <w15:chartTrackingRefBased/>
  <w15:docId w15:val="{D419FBAF-476E-E04D-96C4-C2EDDB41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Titres)"/>
        <w:kern w:val="2"/>
        <w:sz w:val="22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2024-05-20T18:21:00Z</dcterms:created>
  <dcterms:modified xsi:type="dcterms:W3CDTF">2025-09-23T15:34:00Z</dcterms:modified>
</cp:coreProperties>
</file>