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Fiche de Contexte</w:t>
      </w:r>
      <w:r>
        <w:rPr>
          <w:b w:val="1"/>
          <w:bCs w:val="1"/>
          <w:sz w:val="32"/>
          <w:szCs w:val="32"/>
          <w:rtl w:val="0"/>
          <w:lang w:val="fr-FR"/>
        </w:rPr>
        <w:t xml:space="preserve"> 1</w:t>
      </w:r>
      <w:r>
        <w:rPr>
          <w:b w:val="1"/>
          <w:bCs w:val="1"/>
          <w:sz w:val="32"/>
          <w:szCs w:val="32"/>
          <w:rtl w:val="0"/>
          <w:lang w:val="fr-FR"/>
        </w:rPr>
        <w:t xml:space="preserve"> : Identification des Enjeux et Objectifs</w:t>
      </w:r>
    </w:p>
    <w:p>
      <w:pPr>
        <w:pStyle w:val="Corps"/>
        <w:rPr>
          <w:b w:val="1"/>
          <w:bCs w:val="1"/>
          <w:sz w:val="32"/>
          <w:szCs w:val="32"/>
        </w:rPr>
      </w:pPr>
    </w:p>
    <w:p>
      <w:pPr>
        <w:pStyle w:val="Corps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fr-FR"/>
        </w:rPr>
        <w:t>1. Projet Associatif et Valeurs Cl</w:t>
      </w:r>
      <w:r>
        <w:rPr>
          <w:b w:val="1"/>
          <w:bCs w:val="1"/>
          <w:sz w:val="24"/>
          <w:szCs w:val="24"/>
          <w:rtl w:val="0"/>
          <w:lang w:val="fr-FR"/>
        </w:rPr>
        <w:t>é</w:t>
      </w:r>
      <w:r>
        <w:rPr>
          <w:b w:val="1"/>
          <w:bCs w:val="1"/>
          <w:sz w:val="24"/>
          <w:szCs w:val="24"/>
          <w:rtl w:val="0"/>
        </w:rPr>
        <w:t>s</w:t>
      </w:r>
    </w:p>
    <w:p>
      <w:pPr>
        <w:pStyle w:val="Corps"/>
        <w:rPr>
          <w:sz w:val="24"/>
          <w:szCs w:val="24"/>
        </w:rPr>
      </w:pPr>
    </w:p>
    <w:p>
      <w:pPr>
        <w:pStyle w:val="Corps"/>
        <w:rPr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Projet associatif</w:t>
      </w:r>
      <w:r>
        <w:rPr>
          <w:sz w:val="24"/>
          <w:szCs w:val="24"/>
          <w:rtl w:val="0"/>
          <w:lang w:val="fr-FR"/>
        </w:rPr>
        <w:t xml:space="preserve"> : D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crire en quelques phrases la mission principale de l'association (Pourquoi existe-t-elle ? Quel impact souhaite-t-elle avoir ?).</w:t>
      </w:r>
    </w:p>
    <w:p>
      <w:pPr>
        <w:pStyle w:val="Corps"/>
        <w:rPr>
          <w:sz w:val="24"/>
          <w:szCs w:val="24"/>
        </w:rPr>
      </w:pPr>
    </w:p>
    <w:tbl>
      <w:tblPr>
        <w:tblW w:w="9622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3403"/>
        <w:gridCol w:w="6219"/>
      </w:tblGrid>
      <w:tr>
        <w:tblPrEx>
          <w:shd w:val="clear" w:color="auto" w:fill="auto"/>
        </w:tblPrEx>
        <w:trPr>
          <w:trHeight w:val="1953" w:hRule="atLeast"/>
        </w:trPr>
        <w:tc>
          <w:tcPr>
            <w:tcW w:type="dxa" w:w="3403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929292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Arial" w:hAnsi="Arial"/>
                <w:sz w:val="24"/>
                <w:szCs w:val="24"/>
                <w:rtl w:val="0"/>
              </w:rPr>
              <w:t>Mission principale de l</w:t>
            </w:r>
            <w:r>
              <w:rPr>
                <w:rFonts w:ascii="Arial" w:hAnsi="Arial" w:hint="default"/>
                <w:sz w:val="24"/>
                <w:szCs w:val="24"/>
                <w:rtl w:val="0"/>
              </w:rPr>
              <w:t>’</w:t>
            </w:r>
            <w:r>
              <w:rPr>
                <w:rFonts w:ascii="Arial" w:hAnsi="Arial"/>
                <w:sz w:val="24"/>
                <w:szCs w:val="24"/>
                <w:rtl w:val="0"/>
              </w:rPr>
              <w:t xml:space="preserve">association: Pourquoi existe-t-elle ? </w:t>
            </w:r>
          </w:p>
          <w:p>
            <w:pPr>
              <w:pStyle w:val="Style de tableau 2"/>
            </w:pPr>
            <w:r>
              <w:rPr>
                <w:rFonts w:ascii="Arial" w:hAnsi="Arial"/>
                <w:sz w:val="24"/>
                <w:szCs w:val="24"/>
                <w:rtl w:val="0"/>
              </w:rPr>
              <w:t>Quel impact souhaite-t-elle avoir ?</w:t>
            </w:r>
          </w:p>
        </w:tc>
        <w:tc>
          <w:tcPr>
            <w:tcW w:type="dxa" w:w="6219"/>
            <w:tcBorders>
              <w:top w:val="single" w:color="929292" w:sz="6" w:space="0" w:shadow="0" w:frame="0"/>
              <w:left w:val="nil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rPr>
          <w:sz w:val="24"/>
          <w:szCs w:val="24"/>
        </w:rPr>
      </w:pPr>
    </w:p>
    <w:p>
      <w:pPr>
        <w:pStyle w:val="Corps"/>
        <w:rPr>
          <w:sz w:val="24"/>
          <w:szCs w:val="24"/>
        </w:rPr>
      </w:pPr>
    </w:p>
    <w:p>
      <w:pPr>
        <w:pStyle w:val="Corps"/>
        <w:rPr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Valeurs fondamentales</w:t>
      </w:r>
      <w:r>
        <w:rPr>
          <w:sz w:val="24"/>
          <w:szCs w:val="24"/>
          <w:rtl w:val="0"/>
          <w:lang w:val="fr-FR"/>
        </w:rPr>
        <w:t xml:space="preserve"> : Lister les valeurs cl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s de l'association (ex. : solidarit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en-US"/>
        </w:rPr>
        <w:t>, respect, transparence).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5"/>
        <w:gridCol w:w="4815"/>
      </w:tblGrid>
      <w:tr>
        <w:tblPrEx>
          <w:shd w:val="clear" w:color="auto" w:fill="auto"/>
        </w:tblPrEx>
        <w:trPr>
          <w:trHeight w:val="1760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V</w:t>
            </w:r>
            <w:r>
              <w:rPr>
                <w:sz w:val="24"/>
                <w:szCs w:val="24"/>
                <w:rtl w:val="0"/>
                <w:lang w:val="fr-FR"/>
              </w:rPr>
              <w:t>aleurs cl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  <w:lang w:val="fr-FR"/>
              </w:rPr>
              <w:t>s de l'association (ex. : solidarit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  <w:lang w:val="en-US"/>
              </w:rPr>
              <w:t>, respect, transparence)</w:t>
            </w:r>
          </w:p>
          <w:p>
            <w:pPr>
              <w:pStyle w:val="Corps"/>
              <w:bidi w:val="0"/>
            </w:pPr>
          </w:p>
          <w:p>
            <w:pPr>
              <w:pStyle w:val="Corps"/>
              <w:bidi w:val="0"/>
            </w:pPr>
          </w:p>
          <w:p>
            <w:pPr>
              <w:pStyle w:val="Corps"/>
              <w:bidi w:val="0"/>
            </w:pPr>
          </w:p>
          <w:p>
            <w:pPr>
              <w:pStyle w:val="Corps"/>
              <w:bidi w:val="0"/>
            </w:pPr>
            <w:r/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rPr>
          <w:sz w:val="24"/>
          <w:szCs w:val="24"/>
        </w:rPr>
      </w:pPr>
    </w:p>
    <w:p>
      <w:pPr>
        <w:pStyle w:val="Corps"/>
        <w:rPr>
          <w:sz w:val="24"/>
          <w:szCs w:val="24"/>
        </w:rPr>
      </w:pPr>
    </w:p>
    <w:p>
      <w:pPr>
        <w:pStyle w:val="Corps"/>
        <w:rPr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Vision </w:t>
      </w:r>
      <w:r>
        <w:rPr>
          <w:rStyle w:val="Aucun"/>
          <w:b w:val="1"/>
          <w:bCs w:val="1"/>
          <w:sz w:val="24"/>
          <w:szCs w:val="24"/>
          <w:rtl w:val="0"/>
        </w:rPr>
        <w:t xml:space="preserve">à </w:t>
      </w:r>
      <w:r>
        <w:rPr>
          <w:rStyle w:val="Aucun"/>
          <w:b w:val="1"/>
          <w:bCs w:val="1"/>
          <w:sz w:val="24"/>
          <w:szCs w:val="24"/>
          <w:rtl w:val="0"/>
          <w:lang w:val="en-US"/>
        </w:rPr>
        <w:t>long terme</w:t>
      </w:r>
      <w:r>
        <w:rPr>
          <w:sz w:val="24"/>
          <w:szCs w:val="24"/>
          <w:rtl w:val="0"/>
          <w:lang w:val="fr-FR"/>
        </w:rPr>
        <w:t xml:space="preserve"> : 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noncer la vision future ou l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fr-FR"/>
        </w:rPr>
        <w:t>objectif ultime de l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fr-FR"/>
        </w:rPr>
        <w:t>association.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5"/>
        <w:gridCol w:w="4815"/>
      </w:tblGrid>
      <w:tr>
        <w:tblPrEx>
          <w:shd w:val="clear" w:color="auto" w:fill="auto"/>
        </w:tblPrEx>
        <w:trPr>
          <w:trHeight w:val="1967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bidi w:val="0"/>
              <w:spacing w:before="0" w:line="240" w:lineRule="auto"/>
              <w:ind w:left="0" w:right="0" w:firstLine="0"/>
              <w:jc w:val="left"/>
              <w:rPr>
                <w:rFonts w:ascii="Arial" w:cs="Arial" w:hAnsi="Arial" w:eastAsia="Arial"/>
                <w:rtl w:val="0"/>
              </w:rPr>
            </w:pPr>
            <w:r>
              <w:rPr>
                <w:rFonts w:ascii="Arial" w:hAnsi="Arial"/>
                <w:rtl w:val="0"/>
                <w:lang w:val="fr-FR"/>
              </w:rPr>
              <w:t>V</w:t>
            </w:r>
            <w:r>
              <w:rPr>
                <w:rFonts w:ascii="Arial" w:hAnsi="Arial"/>
                <w:rtl w:val="0"/>
                <w:lang w:val="fr-FR"/>
              </w:rPr>
              <w:t>ision future ou l</w:t>
            </w:r>
            <w:r>
              <w:rPr>
                <w:rFonts w:ascii="Arial" w:hAnsi="Arial" w:hint="default"/>
                <w:rtl w:val="1"/>
              </w:rPr>
              <w:t>’</w:t>
            </w:r>
            <w:r>
              <w:rPr>
                <w:rFonts w:ascii="Arial" w:hAnsi="Arial"/>
                <w:rtl w:val="0"/>
                <w:lang w:val="fr-FR"/>
              </w:rPr>
              <w:t>objectif ultime de l</w:t>
            </w:r>
            <w:r>
              <w:rPr>
                <w:rFonts w:ascii="Arial" w:hAnsi="Arial" w:hint="default"/>
                <w:rtl w:val="1"/>
              </w:rPr>
              <w:t>’</w:t>
            </w:r>
            <w:r>
              <w:rPr>
                <w:rFonts w:ascii="Arial" w:hAnsi="Arial"/>
                <w:rtl w:val="0"/>
                <w:lang w:val="fr-FR"/>
              </w:rPr>
              <w:t>association</w:t>
            </w:r>
          </w:p>
          <w:p>
            <w:pPr>
              <w:pStyle w:val="Par défaut"/>
              <w:bidi w:val="0"/>
              <w:spacing w:before="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rtl w:val="0"/>
              </w:rPr>
            </w:pPr>
          </w:p>
          <w:p>
            <w:pPr>
              <w:pStyle w:val="Par défaut"/>
              <w:bidi w:val="0"/>
              <w:spacing w:before="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rtl w:val="0"/>
              </w:rPr>
            </w:pPr>
          </w:p>
          <w:p>
            <w:pPr>
              <w:pStyle w:val="Par défaut"/>
              <w:bidi w:val="0"/>
              <w:spacing w:before="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rtl w:val="0"/>
              </w:rPr>
            </w:pPr>
          </w:p>
          <w:p>
            <w:pPr>
              <w:pStyle w:val="Par défau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cs="Times Roman" w:hAnsi="Times Roman" w:eastAsia="Times Roman"/>
                <w:rtl w:val="0"/>
              </w:rPr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rPr>
          <w:sz w:val="24"/>
          <w:szCs w:val="24"/>
        </w:rPr>
      </w:pPr>
    </w:p>
    <w:p>
      <w:pPr>
        <w:pStyle w:val="Corps"/>
        <w:rPr>
          <w:sz w:val="24"/>
          <w:szCs w:val="24"/>
        </w:rPr>
      </w:pPr>
    </w:p>
    <w:p>
      <w:pPr>
        <w:pStyle w:val="Corps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Corps"/>
        <w:rPr>
          <w:sz w:val="24"/>
          <w:szCs w:val="24"/>
        </w:rPr>
      </w:pPr>
    </w:p>
    <w:p>
      <w:pPr>
        <w:pStyle w:val="Corps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fr-FR"/>
        </w:rPr>
        <w:t>2. Objectifs Globaux de l</w:t>
      </w:r>
      <w:r>
        <w:rPr>
          <w:b w:val="1"/>
          <w:bCs w:val="1"/>
          <w:sz w:val="24"/>
          <w:szCs w:val="24"/>
          <w:rtl w:val="1"/>
        </w:rPr>
        <w:t>’</w:t>
      </w:r>
      <w:r>
        <w:rPr>
          <w:b w:val="1"/>
          <w:bCs w:val="1"/>
          <w:sz w:val="24"/>
          <w:szCs w:val="24"/>
          <w:rtl w:val="0"/>
          <w:lang w:val="fr-FR"/>
        </w:rPr>
        <w:t>Association</w:t>
      </w:r>
    </w:p>
    <w:p>
      <w:pPr>
        <w:pStyle w:val="Corps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fr-FR"/>
        </w:rPr>
        <w:t>Objectifs prioritaires 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5"/>
        <w:gridCol w:w="4815"/>
      </w:tblGrid>
      <w:tr>
        <w:tblPrEx>
          <w:shd w:val="clear" w:color="auto" w:fill="auto"/>
        </w:tblPrEx>
        <w:trPr>
          <w:trHeight w:val="1119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ind w:left="720"/>
              <w:rPr>
                <w:sz w:val="24"/>
                <w:szCs w:val="24"/>
              </w:rPr>
            </w:pPr>
            <w:r>
              <w:rPr>
                <w:rStyle w:val="Aucun"/>
                <w:b w:val="1"/>
                <w:bCs w:val="1"/>
                <w:sz w:val="24"/>
                <w:szCs w:val="24"/>
                <w:rtl w:val="0"/>
                <w:lang w:val="fr-FR"/>
              </w:rPr>
              <w:t>Objectif 1</w:t>
            </w:r>
            <w:r>
              <w:rPr>
                <w:sz w:val="24"/>
                <w:szCs w:val="24"/>
                <w:rtl w:val="0"/>
                <w:lang w:val="fr-FR"/>
              </w:rPr>
              <w:t xml:space="preserve"> : Ex. : Augmenter le nombre de membres actifs</w:t>
            </w:r>
          </w:p>
          <w:p>
            <w:pPr>
              <w:pStyle w:val="Corps"/>
              <w:ind w:left="720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119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ind w:left="720"/>
              <w:rPr>
                <w:sz w:val="24"/>
                <w:szCs w:val="24"/>
              </w:rPr>
            </w:pPr>
            <w:r>
              <w:rPr>
                <w:rStyle w:val="Aucun"/>
                <w:b w:val="1"/>
                <w:bCs w:val="1"/>
                <w:sz w:val="24"/>
                <w:szCs w:val="24"/>
                <w:rtl w:val="0"/>
                <w:lang w:val="fr-FR"/>
              </w:rPr>
              <w:t>Objectif 2</w:t>
            </w:r>
            <w:r>
              <w:rPr>
                <w:sz w:val="24"/>
                <w:szCs w:val="24"/>
                <w:rtl w:val="0"/>
                <w:lang w:val="fr-FR"/>
              </w:rPr>
              <w:t xml:space="preserve"> : Ex. : D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  <w:lang w:val="fr-FR"/>
              </w:rPr>
              <w:t>velopper des partenariats strat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  <w:lang w:val="fr-FR"/>
              </w:rPr>
              <w:t>giques.</w:t>
            </w:r>
          </w:p>
          <w:p>
            <w:pPr>
              <w:pStyle w:val="Corps"/>
              <w:ind w:left="720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119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ind w:left="720"/>
              <w:rPr>
                <w:sz w:val="24"/>
                <w:szCs w:val="24"/>
              </w:rPr>
            </w:pPr>
            <w:r>
              <w:rPr>
                <w:rStyle w:val="Aucun"/>
                <w:b w:val="1"/>
                <w:bCs w:val="1"/>
                <w:sz w:val="24"/>
                <w:szCs w:val="24"/>
                <w:rtl w:val="0"/>
                <w:lang w:val="fr-FR"/>
              </w:rPr>
              <w:t>Objectif 3</w:t>
            </w:r>
            <w:r>
              <w:rPr>
                <w:sz w:val="24"/>
                <w:szCs w:val="24"/>
                <w:rtl w:val="0"/>
                <w:lang w:val="fr-FR"/>
              </w:rPr>
              <w:t xml:space="preserve"> : Ex. : Accro</w:t>
            </w:r>
            <w:r>
              <w:rPr>
                <w:sz w:val="24"/>
                <w:szCs w:val="24"/>
                <w:rtl w:val="0"/>
              </w:rPr>
              <w:t>î</w:t>
            </w:r>
            <w:r>
              <w:rPr>
                <w:sz w:val="24"/>
                <w:szCs w:val="24"/>
                <w:rtl w:val="0"/>
                <w:lang w:val="fr-FR"/>
              </w:rPr>
              <w:t>tre la mobilisation autour d</w:t>
            </w:r>
            <w:r>
              <w:rPr>
                <w:sz w:val="24"/>
                <w:szCs w:val="24"/>
                <w:rtl w:val="1"/>
              </w:rPr>
              <w:t>’</w:t>
            </w:r>
            <w:r>
              <w:rPr>
                <w:sz w:val="24"/>
                <w:szCs w:val="24"/>
                <w:rtl w:val="0"/>
                <w:lang w:val="fr-FR"/>
              </w:rPr>
              <w:t>une cause.</w:t>
            </w:r>
          </w:p>
          <w:p>
            <w:pPr>
              <w:pStyle w:val="Corps"/>
              <w:ind w:left="720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rPr>
          <w:b w:val="1"/>
          <w:bCs w:val="1"/>
          <w:sz w:val="24"/>
          <w:szCs w:val="24"/>
        </w:rPr>
      </w:pPr>
    </w:p>
    <w:p>
      <w:pPr>
        <w:pStyle w:val="Corps"/>
        <w:ind w:left="720"/>
        <w:rPr>
          <w:sz w:val="24"/>
          <w:szCs w:val="24"/>
        </w:rPr>
      </w:pPr>
    </w:p>
    <w:p>
      <w:pPr>
        <w:pStyle w:val="Corps"/>
        <w:rPr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Objectifs secondaires</w:t>
      </w:r>
      <w:r>
        <w:rPr>
          <w:sz w:val="24"/>
          <w:szCs w:val="24"/>
          <w:rtl w:val="0"/>
          <w:lang w:val="fr-FR"/>
        </w:rPr>
        <w:t xml:space="preserve"> : Autres objectifs connexes soutenant la mission principale (ex. : diversifier les sources de financement).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5"/>
        <w:gridCol w:w="4815"/>
      </w:tblGrid>
      <w:tr>
        <w:tblPrEx>
          <w:shd w:val="clear" w:color="auto" w:fill="auto"/>
        </w:tblPrEx>
        <w:trPr>
          <w:trHeight w:val="839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ind w:left="720"/>
              <w:rPr>
                <w:sz w:val="24"/>
                <w:szCs w:val="24"/>
              </w:rPr>
            </w:pPr>
            <w:r>
              <w:rPr>
                <w:rStyle w:val="Aucun"/>
                <w:b w:val="1"/>
                <w:bCs w:val="1"/>
                <w:sz w:val="24"/>
                <w:szCs w:val="24"/>
                <w:rtl w:val="0"/>
                <w:lang w:val="fr-FR"/>
              </w:rPr>
              <w:t xml:space="preserve">Objectif </w:t>
            </w:r>
            <w:r>
              <w:rPr>
                <w:rStyle w:val="Aucun"/>
                <w:b w:val="1"/>
                <w:bCs w:val="1"/>
                <w:sz w:val="24"/>
                <w:szCs w:val="24"/>
                <w:rtl w:val="0"/>
                <w:lang w:val="fr-FR"/>
              </w:rPr>
              <w:t xml:space="preserve">secondaire </w:t>
            </w:r>
            <w:r>
              <w:rPr>
                <w:rStyle w:val="Aucun"/>
                <w:b w:val="1"/>
                <w:bCs w:val="1"/>
                <w:sz w:val="24"/>
                <w:szCs w:val="24"/>
                <w:rtl w:val="0"/>
              </w:rPr>
              <w:t>1</w:t>
            </w:r>
            <w:r>
              <w:rPr>
                <w:sz w:val="24"/>
                <w:szCs w:val="24"/>
                <w:rtl w:val="0"/>
                <w:lang w:val="fr-FR"/>
              </w:rPr>
              <w:t xml:space="preserve"> :</w:t>
            </w:r>
          </w:p>
          <w:p>
            <w:pPr>
              <w:pStyle w:val="Corps"/>
              <w:ind w:left="720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39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ind w:left="720"/>
              <w:rPr>
                <w:sz w:val="24"/>
                <w:szCs w:val="24"/>
              </w:rPr>
            </w:pPr>
            <w:r>
              <w:rPr>
                <w:rStyle w:val="Aucun"/>
                <w:b w:val="1"/>
                <w:bCs w:val="1"/>
                <w:sz w:val="24"/>
                <w:szCs w:val="24"/>
                <w:rtl w:val="0"/>
                <w:lang w:val="fr-FR"/>
              </w:rPr>
              <w:t>Objectif</w:t>
            </w:r>
            <w:r>
              <w:rPr>
                <w:rStyle w:val="Aucun"/>
                <w:b w:val="1"/>
                <w:bCs w:val="1"/>
                <w:sz w:val="24"/>
                <w:szCs w:val="24"/>
                <w:rtl w:val="0"/>
                <w:lang w:val="fr-FR"/>
              </w:rPr>
              <w:t xml:space="preserve"> secondaire </w:t>
            </w:r>
            <w:r>
              <w:rPr>
                <w:rStyle w:val="Aucun"/>
                <w:b w:val="1"/>
                <w:bCs w:val="1"/>
                <w:sz w:val="24"/>
                <w:szCs w:val="24"/>
                <w:rtl w:val="0"/>
              </w:rPr>
              <w:t>2</w:t>
            </w:r>
            <w:r>
              <w:rPr>
                <w:sz w:val="24"/>
                <w:szCs w:val="24"/>
                <w:rtl w:val="0"/>
                <w:lang w:val="fr-FR"/>
              </w:rPr>
              <w:t xml:space="preserve"> :</w:t>
            </w:r>
          </w:p>
          <w:p>
            <w:pPr>
              <w:pStyle w:val="Corps"/>
              <w:ind w:left="720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59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ind w:left="720"/>
            </w:pPr>
            <w:r>
              <w:rPr>
                <w:rStyle w:val="Aucun"/>
                <w:b w:val="1"/>
                <w:bCs w:val="1"/>
                <w:sz w:val="24"/>
                <w:szCs w:val="24"/>
                <w:rtl w:val="0"/>
                <w:lang w:val="fr-FR"/>
              </w:rPr>
              <w:t xml:space="preserve">Objectif </w:t>
            </w:r>
            <w:r>
              <w:rPr>
                <w:rStyle w:val="Aucun"/>
                <w:b w:val="1"/>
                <w:bCs w:val="1"/>
                <w:sz w:val="24"/>
                <w:szCs w:val="24"/>
                <w:rtl w:val="0"/>
                <w:lang w:val="fr-FR"/>
              </w:rPr>
              <w:t xml:space="preserve">secondaire </w:t>
            </w:r>
            <w:r>
              <w:rPr>
                <w:rStyle w:val="Aucun"/>
                <w:b w:val="1"/>
                <w:bCs w:val="1"/>
                <w:sz w:val="24"/>
                <w:szCs w:val="24"/>
                <w:rtl w:val="0"/>
              </w:rPr>
              <w:t>3</w:t>
            </w:r>
            <w:r>
              <w:rPr>
                <w:sz w:val="24"/>
                <w:szCs w:val="24"/>
                <w:rtl w:val="0"/>
                <w:lang w:val="fr-FR"/>
              </w:rPr>
              <w:t xml:space="preserve"> :</w:t>
            </w:r>
            <w:r>
              <w:rPr>
                <w:sz w:val="24"/>
                <w:szCs w:val="24"/>
              </w:rPr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rPr>
          <w:sz w:val="24"/>
          <w:szCs w:val="24"/>
        </w:rPr>
      </w:pPr>
    </w:p>
    <w:p>
      <w:pPr>
        <w:pStyle w:val="Corps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Corps"/>
        <w:rPr>
          <w:sz w:val="24"/>
          <w:szCs w:val="24"/>
        </w:rPr>
      </w:pPr>
    </w:p>
    <w:p>
      <w:pPr>
        <w:pStyle w:val="Corps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fr-FR"/>
        </w:rPr>
        <w:t>3. Enjeux Actuels</w:t>
      </w:r>
    </w:p>
    <w:p>
      <w:pPr>
        <w:pStyle w:val="Corps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Enjeux de visibilit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 : Quel niveau de reconnaissance l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fr-FR"/>
        </w:rPr>
        <w:t>association souhaite-t-elle atteindre ? Quels sont les besoins en termes de notori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zh-TW" w:eastAsia="zh-TW"/>
        </w:rPr>
        <w:t>?</w:t>
      </w:r>
    </w:p>
    <w:p>
      <w:pPr>
        <w:pStyle w:val="Corps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Enjeux de d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veloppement de services</w:t>
      </w:r>
      <w:r>
        <w:rPr>
          <w:sz w:val="24"/>
          <w:szCs w:val="24"/>
          <w:rtl w:val="0"/>
          <w:lang w:val="fr-FR"/>
        </w:rPr>
        <w:t xml:space="preserve"> : Identifier les besoins en termes d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fr-FR"/>
        </w:rPr>
        <w:t>expansion des services (ex. : cr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ation de nouveaux programmes, am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lioration de l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it-IT"/>
        </w:rPr>
        <w:t>acc</w:t>
      </w:r>
      <w:r>
        <w:rPr>
          <w:sz w:val="24"/>
          <w:szCs w:val="24"/>
          <w:rtl w:val="0"/>
          <w:lang w:val="it-IT"/>
        </w:rPr>
        <w:t>è</w:t>
      </w:r>
      <w:r>
        <w:rPr>
          <w:sz w:val="24"/>
          <w:szCs w:val="24"/>
          <w:rtl w:val="0"/>
          <w:lang w:val="fr-FR"/>
        </w:rPr>
        <w:t>s aux services).</w:t>
      </w:r>
    </w:p>
    <w:p>
      <w:pPr>
        <w:pStyle w:val="Corps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Enjeux organisationnels</w:t>
      </w:r>
      <w:r>
        <w:rPr>
          <w:sz w:val="24"/>
          <w:szCs w:val="24"/>
          <w:rtl w:val="0"/>
          <w:lang w:val="fr-FR"/>
        </w:rPr>
        <w:t xml:space="preserve"> : Identifier les d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fis internes comme la structuration, la communication interne, ou la fid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lisation des b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voles et membres.</w:t>
      </w:r>
    </w:p>
    <w:p>
      <w:pPr>
        <w:pStyle w:val="Corps"/>
        <w:numPr>
          <w:ilvl w:val="0"/>
          <w:numId w:val="2"/>
        </w:numPr>
        <w:rPr>
          <w:sz w:val="24"/>
          <w:szCs w:val="24"/>
          <w:lang w:val="it-IT"/>
        </w:rPr>
      </w:pPr>
      <w:r>
        <w:rPr>
          <w:rStyle w:val="Aucun"/>
          <w:b w:val="1"/>
          <w:bCs w:val="1"/>
          <w:sz w:val="24"/>
          <w:szCs w:val="24"/>
          <w:rtl w:val="0"/>
          <w:lang w:val="it-IT"/>
        </w:rPr>
        <w:t>Opportunit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s et menaces</w:t>
      </w:r>
      <w:r>
        <w:rPr>
          <w:sz w:val="24"/>
          <w:szCs w:val="24"/>
          <w:rtl w:val="0"/>
          <w:lang w:val="fr-FR"/>
        </w:rPr>
        <w:t xml:space="preserve"> : 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flexion sur les facteurs externes (ex. : tendances sectorielles, l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gislations) qui influencent la mission.</w:t>
      </w:r>
    </w:p>
    <w:p>
      <w:pPr>
        <w:pStyle w:val="Corps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Corps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fr-FR"/>
        </w:rPr>
        <w:t xml:space="preserve">4. Prochaines </w:t>
      </w:r>
      <w:r>
        <w:rPr>
          <w:b w:val="1"/>
          <w:bCs w:val="1"/>
          <w:sz w:val="24"/>
          <w:szCs w:val="24"/>
          <w:rtl w:val="0"/>
          <w:lang w:val="fr-FR"/>
        </w:rPr>
        <w:t>É</w:t>
      </w:r>
      <w:r>
        <w:rPr>
          <w:b w:val="1"/>
          <w:bCs w:val="1"/>
          <w:sz w:val="24"/>
          <w:szCs w:val="24"/>
          <w:rtl w:val="0"/>
          <w:lang w:val="fr-FR"/>
        </w:rPr>
        <w:t>tapes pour la Communication</w:t>
      </w:r>
    </w:p>
    <w:p>
      <w:pPr>
        <w:pStyle w:val="Corps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 xml:space="preserve">Questions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fr-FR"/>
        </w:rPr>
        <w:t>explorer :</w:t>
      </w:r>
    </w:p>
    <w:p>
      <w:pPr>
        <w:pStyle w:val="Corps"/>
        <w:numPr>
          <w:ilvl w:val="1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>Comment les valeurs et les objectifs de l'association se traduisent-ils en messages de communication ?</w:t>
      </w:r>
    </w:p>
    <w:p>
      <w:pPr>
        <w:pStyle w:val="Corps"/>
        <w:numPr>
          <w:ilvl w:val="1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 xml:space="preserve">Quels publics sont essentiels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fr-FR"/>
        </w:rPr>
        <w:t>toucher pour atteindre les objectifs globaux ?</w:t>
      </w:r>
    </w:p>
    <w:p>
      <w:pPr>
        <w:pStyle w:val="Corps"/>
        <w:numPr>
          <w:ilvl w:val="1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>Quelles actions de communication prioritaires sont 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cessaires pour 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pondre aux enjeux actuels ?</w:t>
      </w:r>
    </w:p>
    <w:p>
      <w:pPr>
        <w:pStyle w:val="Corps"/>
        <w:rPr>
          <w:sz w:val="24"/>
          <w:szCs w:val="24"/>
        </w:rPr>
      </w:pPr>
    </w:p>
    <w:p>
      <w:pPr>
        <w:pStyle w:val="Corps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Actions sugg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b w:val="1"/>
          <w:bCs w:val="1"/>
          <w:sz w:val="24"/>
          <w:szCs w:val="24"/>
          <w:rtl w:val="0"/>
        </w:rPr>
        <w:t>r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b w:val="1"/>
          <w:bCs w:val="1"/>
          <w:sz w:val="24"/>
          <w:szCs w:val="24"/>
          <w:rtl w:val="0"/>
        </w:rPr>
        <w:t>es</w:t>
      </w:r>
      <w:r>
        <w:rPr>
          <w:sz w:val="24"/>
          <w:szCs w:val="24"/>
          <w:rtl w:val="0"/>
          <w:lang w:val="fr-FR"/>
        </w:rPr>
        <w:t xml:space="preserve"> : Lister des id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es pour avancer, comme la mise en place d'un diagnostic de notori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it-IT"/>
        </w:rPr>
        <w:t>, l'am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lioration des canaux de communication, ou la cr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ation de contenus pour augmenter la visibilit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center" w:pos="4819"/>
        <w:tab w:val="right" w:pos="9638"/>
        <w:tab w:val="clear" w:pos="9020"/>
      </w:tabs>
      <w:jc w:val="left"/>
    </w:pPr>
    <w:r>
      <w:rPr>
        <w:rtl w:val="0"/>
        <w:lang w:val="fr-FR"/>
      </w:rPr>
      <w:t>Fiche de contexte 1</w:t>
    </w: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678" w:hanging="45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678" w:hanging="458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◦"/>
        <w:lvlJc w:val="left"/>
        <w:pPr>
          <w:ind w:left="1398" w:hanging="45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◦"/>
        <w:lvlJc w:val="left"/>
        <w:pPr>
          <w:ind w:left="21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◦"/>
        <w:lvlJc w:val="left"/>
        <w:pPr>
          <w:ind w:left="28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◦"/>
        <w:lvlJc w:val="left"/>
        <w:pPr>
          <w:ind w:left="360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◦"/>
        <w:lvlJc w:val="left"/>
        <w:pPr>
          <w:ind w:left="432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◦"/>
        <w:lvlJc w:val="left"/>
        <w:pPr>
          <w:ind w:left="50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◦"/>
        <w:lvlJc w:val="left"/>
        <w:pPr>
          <w:ind w:left="57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◦"/>
        <w:lvlJc w:val="left"/>
        <w:pPr>
          <w:ind w:left="64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Puce">
    <w:name w:val="Puc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