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ED1FA8" w14:textId="22D4C8E6" w:rsidR="00812928" w:rsidRDefault="009B3003" w:rsidP="009B3003">
      <w:pPr>
        <w:rPr>
          <w:sz w:val="28"/>
          <w:szCs w:val="28"/>
        </w:rPr>
      </w:pPr>
      <w:r w:rsidRPr="004F176C">
        <w:rPr>
          <w:sz w:val="28"/>
          <w:szCs w:val="28"/>
        </w:rPr>
        <w:t xml:space="preserve">Venez nombreux à </w:t>
      </w:r>
      <w:r w:rsidR="00812928">
        <w:rPr>
          <w:sz w:val="28"/>
          <w:szCs w:val="28"/>
        </w:rPr>
        <w:t xml:space="preserve">l’avant-première de la série documentaire </w:t>
      </w:r>
      <w:r w:rsidR="00812928" w:rsidRPr="004F176C">
        <w:rPr>
          <w:i/>
          <w:iCs/>
          <w:sz w:val="28"/>
          <w:szCs w:val="28"/>
        </w:rPr>
        <w:t>Les capteurs</w:t>
      </w:r>
      <w:r w:rsidR="00812928" w:rsidRPr="00812928">
        <w:rPr>
          <w:sz w:val="28"/>
          <w:szCs w:val="28"/>
        </w:rPr>
        <w:t xml:space="preserve"> </w:t>
      </w:r>
      <w:r w:rsidR="00812928" w:rsidRPr="004F176C">
        <w:rPr>
          <w:sz w:val="28"/>
          <w:szCs w:val="28"/>
        </w:rPr>
        <w:t xml:space="preserve">le </w:t>
      </w:r>
      <w:r w:rsidR="00812928" w:rsidRPr="004F176C">
        <w:rPr>
          <w:b/>
          <w:bCs/>
          <w:sz w:val="28"/>
          <w:szCs w:val="28"/>
        </w:rPr>
        <w:t>jeudi 26 septembre 2024 à 19h</w:t>
      </w:r>
      <w:r w:rsidR="00812928" w:rsidRPr="004F176C">
        <w:rPr>
          <w:sz w:val="28"/>
          <w:szCs w:val="28"/>
        </w:rPr>
        <w:t xml:space="preserve"> </w:t>
      </w:r>
      <w:r w:rsidR="00812928" w:rsidRPr="004F176C">
        <w:rPr>
          <w:b/>
          <w:bCs/>
          <w:sz w:val="28"/>
          <w:szCs w:val="28"/>
        </w:rPr>
        <w:t>à la Compagnie</w:t>
      </w:r>
      <w:r w:rsidR="00812928" w:rsidRPr="004F176C">
        <w:rPr>
          <w:sz w:val="28"/>
          <w:szCs w:val="28"/>
        </w:rPr>
        <w:t xml:space="preserve">, 19 rue Francis de Pressensé </w:t>
      </w:r>
      <w:r w:rsidR="00812928" w:rsidRPr="004F176C">
        <w:rPr>
          <w:b/>
          <w:bCs/>
          <w:sz w:val="28"/>
          <w:szCs w:val="28"/>
        </w:rPr>
        <w:t>à Marseille</w:t>
      </w:r>
      <w:r w:rsidR="00812928">
        <w:rPr>
          <w:b/>
          <w:bCs/>
          <w:sz w:val="28"/>
          <w:szCs w:val="28"/>
        </w:rPr>
        <w:t>.</w:t>
      </w:r>
      <w:r w:rsidR="00812928" w:rsidRPr="00812928">
        <w:rPr>
          <w:sz w:val="28"/>
          <w:szCs w:val="28"/>
        </w:rPr>
        <w:t xml:space="preserve"> </w:t>
      </w:r>
      <w:r w:rsidR="00812928">
        <w:rPr>
          <w:sz w:val="28"/>
          <w:szCs w:val="28"/>
        </w:rPr>
        <w:t>E</w:t>
      </w:r>
      <w:r w:rsidR="00812928" w:rsidRPr="004F176C">
        <w:rPr>
          <w:sz w:val="28"/>
          <w:szCs w:val="28"/>
        </w:rPr>
        <w:t>ntrée libre</w:t>
      </w:r>
      <w:r w:rsidR="00812928">
        <w:rPr>
          <w:sz w:val="28"/>
          <w:szCs w:val="28"/>
        </w:rPr>
        <w:t>.</w:t>
      </w:r>
    </w:p>
    <w:p w14:paraId="694C8DBC" w14:textId="171C2973" w:rsidR="004F176C" w:rsidRPr="004F176C" w:rsidRDefault="00812928" w:rsidP="004F176C">
      <w:pPr>
        <w:rPr>
          <w:sz w:val="28"/>
          <w:szCs w:val="28"/>
        </w:rPr>
      </w:pPr>
      <w:r>
        <w:rPr>
          <w:sz w:val="28"/>
          <w:szCs w:val="28"/>
        </w:rPr>
        <w:t>Cett</w:t>
      </w:r>
      <w:r w:rsidR="004F176C" w:rsidRPr="004F176C">
        <w:rPr>
          <w:sz w:val="28"/>
          <w:szCs w:val="28"/>
        </w:rPr>
        <w:t xml:space="preserve">e série documentaire, réalisé par Antoine </w:t>
      </w:r>
      <w:proofErr w:type="spellStart"/>
      <w:r w:rsidR="004F176C" w:rsidRPr="004F176C">
        <w:rPr>
          <w:sz w:val="28"/>
          <w:szCs w:val="28"/>
        </w:rPr>
        <w:t>Capliez</w:t>
      </w:r>
      <w:proofErr w:type="spellEnd"/>
      <w:r w:rsidR="004F176C" w:rsidRPr="004F176C">
        <w:rPr>
          <w:sz w:val="28"/>
          <w:szCs w:val="28"/>
        </w:rPr>
        <w:t xml:space="preserve">, met en avant les citoyens engagés dans </w:t>
      </w:r>
      <w:hyperlink r:id="rId4" w:history="1">
        <w:r w:rsidR="004F176C" w:rsidRPr="004F176C">
          <w:rPr>
            <w:rStyle w:val="Lienhypertexte"/>
            <w:sz w:val="28"/>
            <w:szCs w:val="28"/>
          </w:rPr>
          <w:t>la surveillance participative</w:t>
        </w:r>
      </w:hyperlink>
      <w:r w:rsidR="004F176C" w:rsidRPr="004F176C">
        <w:rPr>
          <w:sz w:val="28"/>
          <w:szCs w:val="28"/>
        </w:rPr>
        <w:t xml:space="preserve">, avec les </w:t>
      </w:r>
      <w:hyperlink r:id="rId5" w:history="1">
        <w:r w:rsidR="004F176C" w:rsidRPr="004F176C">
          <w:rPr>
            <w:rStyle w:val="Lienhypertexte"/>
            <w:sz w:val="28"/>
            <w:szCs w:val="28"/>
          </w:rPr>
          <w:t>capteurs</w:t>
        </w:r>
      </w:hyperlink>
      <w:r w:rsidR="004F176C" w:rsidRPr="004F176C">
        <w:rPr>
          <w:sz w:val="28"/>
          <w:szCs w:val="28"/>
        </w:rPr>
        <w:t xml:space="preserve"> mis à disposition par AtmoSud afin de comprendre la qualité de l’air à laquelle ils sont exposés.</w:t>
      </w:r>
    </w:p>
    <w:p w14:paraId="6C27FAEA" w14:textId="0147069F" w:rsidR="00812928" w:rsidRPr="004F176C" w:rsidRDefault="00812928" w:rsidP="00812928">
      <w:pPr>
        <w:rPr>
          <w:sz w:val="28"/>
          <w:szCs w:val="28"/>
        </w:rPr>
      </w:pPr>
      <w:r>
        <w:rPr>
          <w:rFonts w:ascii="Calibri" w:hAnsi="Calibri" w:cs="Calibri"/>
          <w:sz w:val="28"/>
          <w:szCs w:val="28"/>
        </w:rPr>
        <w:t>À</w:t>
      </w:r>
      <w:r>
        <w:rPr>
          <w:sz w:val="28"/>
          <w:szCs w:val="28"/>
        </w:rPr>
        <w:t xml:space="preserve"> l’issue de la </w:t>
      </w:r>
      <w:r w:rsidRPr="004F176C">
        <w:rPr>
          <w:sz w:val="28"/>
          <w:szCs w:val="28"/>
        </w:rPr>
        <w:t>diffusion, échange</w:t>
      </w:r>
      <w:r w:rsidR="00E545D0">
        <w:rPr>
          <w:sz w:val="28"/>
          <w:szCs w:val="28"/>
        </w:rPr>
        <w:t>z</w:t>
      </w:r>
      <w:r w:rsidRPr="004F176C">
        <w:rPr>
          <w:sz w:val="28"/>
          <w:szCs w:val="28"/>
        </w:rPr>
        <w:t xml:space="preserve"> avec les acteurs de la série, dont Dominique Robin, directeur d'AtmoSud, Mathieu Izard et Laetitia Mary, respectivement ingénieur d'études et responsable du pôle action territoriale chez AtmoSud, Magali Guyon, fondatrice d'Air Citoyen et Paul Vuarambon, fondateur d’AirCarto.</w:t>
      </w:r>
    </w:p>
    <w:p w14:paraId="7EC73754" w14:textId="77777777" w:rsidR="004F176C" w:rsidRDefault="004F176C" w:rsidP="00654BE6">
      <w:pPr>
        <w:rPr>
          <w:sz w:val="28"/>
          <w:szCs w:val="28"/>
        </w:rPr>
      </w:pPr>
    </w:p>
    <w:p w14:paraId="66F96ECC" w14:textId="77777777" w:rsidR="004F176C" w:rsidRDefault="004F176C" w:rsidP="00654BE6">
      <w:pPr>
        <w:rPr>
          <w:sz w:val="28"/>
          <w:szCs w:val="28"/>
        </w:rPr>
      </w:pPr>
    </w:p>
    <w:p w14:paraId="021C6875" w14:textId="77777777" w:rsidR="004F176C" w:rsidRDefault="004F176C" w:rsidP="00654BE6">
      <w:pPr>
        <w:rPr>
          <w:sz w:val="28"/>
          <w:szCs w:val="28"/>
        </w:rPr>
      </w:pPr>
    </w:p>
    <w:p w14:paraId="1954E41C" w14:textId="0A1C7E0D" w:rsidR="00654BE6" w:rsidRPr="00654BE6" w:rsidRDefault="00654BE6" w:rsidP="00654BE6">
      <w:pPr>
        <w:rPr>
          <w:sz w:val="28"/>
          <w:szCs w:val="28"/>
        </w:rPr>
      </w:pPr>
      <w:r w:rsidRPr="00654BE6">
        <w:rPr>
          <w:sz w:val="28"/>
          <w:szCs w:val="28"/>
        </w:rPr>
        <w:t>RETWEET DE MAGALI GUYON</w:t>
      </w:r>
    </w:p>
    <w:p w14:paraId="1FE59419" w14:textId="77777777" w:rsidR="00654BE6" w:rsidRDefault="00654BE6" w:rsidP="00654BE6"/>
    <w:p w14:paraId="76FEDA08" w14:textId="695DD4FA" w:rsidR="005E4985" w:rsidRDefault="00275A56" w:rsidP="00654BE6">
      <w:pPr>
        <w:rPr>
          <w:i/>
          <w:iCs/>
        </w:rPr>
      </w:pPr>
      <w:r>
        <w:t xml:space="preserve">Avant-première </w:t>
      </w:r>
      <w:r w:rsidRPr="00654BE6">
        <w:t>de la web série documentaire</w:t>
      </w:r>
      <w:r>
        <w:t xml:space="preserve"> </w:t>
      </w:r>
      <w:r w:rsidRPr="00654BE6">
        <w:rPr>
          <w:i/>
          <w:iCs/>
        </w:rPr>
        <w:t>Les capteurs</w:t>
      </w:r>
      <w:r>
        <w:t> : r</w:t>
      </w:r>
      <w:r w:rsidR="00654BE6">
        <w:t xml:space="preserve">endez-vous le </w:t>
      </w:r>
      <w:r w:rsidR="00654BE6">
        <w:rPr>
          <w:b/>
          <w:bCs/>
        </w:rPr>
        <w:t>j</w:t>
      </w:r>
      <w:r w:rsidR="00654BE6" w:rsidRPr="00654BE6">
        <w:rPr>
          <w:b/>
          <w:bCs/>
        </w:rPr>
        <w:t>eudi 26 septembre à 19h</w:t>
      </w:r>
      <w:r w:rsidR="00654BE6">
        <w:rPr>
          <w:b/>
          <w:bCs/>
        </w:rPr>
        <w:t xml:space="preserve"> </w:t>
      </w:r>
      <w:r w:rsidR="00654BE6" w:rsidRPr="00654BE6">
        <w:rPr>
          <w:b/>
          <w:bCs/>
        </w:rPr>
        <w:t>à La Compagnie</w:t>
      </w:r>
      <w:r w:rsidR="00654BE6">
        <w:rPr>
          <w:b/>
          <w:bCs/>
        </w:rPr>
        <w:t xml:space="preserve"> </w:t>
      </w:r>
      <w:r w:rsidR="00654BE6" w:rsidRPr="00654BE6">
        <w:t xml:space="preserve">19 rue Francis de Pressensé </w:t>
      </w:r>
      <w:r w:rsidR="00654BE6">
        <w:t xml:space="preserve">à </w:t>
      </w:r>
      <w:r w:rsidR="00654BE6" w:rsidRPr="00654BE6">
        <w:t>Marseille</w:t>
      </w:r>
      <w:r w:rsidR="00654BE6">
        <w:t xml:space="preserve"> (1</w:t>
      </w:r>
      <w:r w:rsidR="00654BE6" w:rsidRPr="00654BE6">
        <w:rPr>
          <w:vertAlign w:val="superscript"/>
        </w:rPr>
        <w:t>er</w:t>
      </w:r>
      <w:r w:rsidR="00654BE6">
        <w:t>)</w:t>
      </w:r>
      <w:r w:rsidR="005E4985">
        <w:rPr>
          <w:i/>
          <w:iCs/>
        </w:rPr>
        <w:t>.</w:t>
      </w:r>
    </w:p>
    <w:p w14:paraId="44A13D80" w14:textId="3010DEDC" w:rsidR="00275A56" w:rsidRDefault="005E4985" w:rsidP="00654BE6">
      <w:r w:rsidRPr="005E4985">
        <w:t>Elle</w:t>
      </w:r>
      <w:r>
        <w:rPr>
          <w:i/>
          <w:iCs/>
        </w:rPr>
        <w:t xml:space="preserve"> </w:t>
      </w:r>
      <w:r w:rsidR="00654BE6" w:rsidRPr="00654BE6">
        <w:t>met en avant</w:t>
      </w:r>
      <w:r>
        <w:rPr>
          <w:i/>
          <w:iCs/>
        </w:rPr>
        <w:t xml:space="preserve"> </w:t>
      </w:r>
      <w:r w:rsidR="00654BE6" w:rsidRPr="00654BE6">
        <w:t xml:space="preserve">les </w:t>
      </w:r>
      <w:r>
        <w:t xml:space="preserve">citoyens engagés dans la surveillance participative avec les </w:t>
      </w:r>
      <w:r w:rsidR="00654BE6" w:rsidRPr="00654BE6">
        <w:t xml:space="preserve">capteurs mis à disposition </w:t>
      </w:r>
      <w:r w:rsidR="00654BE6">
        <w:t xml:space="preserve">par </w:t>
      </w:r>
      <w:r w:rsidR="00654BE6" w:rsidRPr="00654BE6">
        <w:t>AtmoSud</w:t>
      </w:r>
      <w:r w:rsidR="00275A56">
        <w:rPr>
          <w:i/>
          <w:iCs/>
        </w:rPr>
        <w:t xml:space="preserve"> </w:t>
      </w:r>
      <w:r w:rsidR="00275A56" w:rsidRPr="00275A56">
        <w:t>afin de</w:t>
      </w:r>
      <w:r w:rsidR="00275A56">
        <w:t xml:space="preserve"> comprendre la qualité de l’air à laquelle ils sont exposés.</w:t>
      </w:r>
    </w:p>
    <w:p w14:paraId="1A86CFA4" w14:textId="671DC460" w:rsidR="00F9279D" w:rsidRDefault="00654BE6">
      <w:r>
        <w:t>Après la projection, en entrée libre, échangez avec les acteurs de la série dont</w:t>
      </w:r>
      <w:r w:rsidR="005E4985">
        <w:t xml:space="preserve"> ceux de</w:t>
      </w:r>
      <w:r>
        <w:t xml:space="preserve"> </w:t>
      </w:r>
      <w:r w:rsidR="005E4985">
        <w:t xml:space="preserve">l’équipe AtmoSud </w:t>
      </w:r>
      <w:r>
        <w:t>Dominique Robin, Mathieu Izard et Laetitia Mary</w:t>
      </w:r>
    </w:p>
    <w:p w14:paraId="2FFB6E12" w14:textId="77777777" w:rsidR="00A90EB5" w:rsidRDefault="00A90EB5"/>
    <w:p w14:paraId="1C064D7A" w14:textId="2257FF1E" w:rsidR="00A90EB5" w:rsidRDefault="00A90EB5">
      <w:r w:rsidRPr="00A90EB5">
        <w:rPr>
          <w:noProof/>
        </w:rPr>
        <w:lastRenderedPageBreak/>
        <w:drawing>
          <wp:inline distT="0" distB="0" distL="0" distR="0" wp14:anchorId="24E2EACE" wp14:editId="08C041FB">
            <wp:extent cx="4130398" cy="5540220"/>
            <wp:effectExtent l="0" t="0" r="3810" b="3810"/>
            <wp:docPr id="1512188232" name="Image 1" descr="Une image contenant texte, chat, capture d’écran, mammifèr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2188232" name="Image 1" descr="Une image contenant texte, chat, capture d’écran, mammifère&#10;&#10;Description générée automatiquement"/>
                    <pic:cNvPicPr/>
                  </pic:nvPicPr>
                  <pic:blipFill>
                    <a:blip r:embed="rId6"/>
                    <a:stretch>
                      <a:fillRect/>
                    </a:stretch>
                  </pic:blipFill>
                  <pic:spPr>
                    <a:xfrm>
                      <a:off x="0" y="0"/>
                      <a:ext cx="4130398" cy="5540220"/>
                    </a:xfrm>
                    <a:prstGeom prst="rect">
                      <a:avLst/>
                    </a:prstGeom>
                  </pic:spPr>
                </pic:pic>
              </a:graphicData>
            </a:graphic>
          </wp:inline>
        </w:drawing>
      </w:r>
    </w:p>
    <w:sectPr w:rsidR="00A90E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EB5"/>
    <w:rsid w:val="00020D03"/>
    <w:rsid w:val="00275A56"/>
    <w:rsid w:val="004F176C"/>
    <w:rsid w:val="005E4985"/>
    <w:rsid w:val="00654BE6"/>
    <w:rsid w:val="00684C60"/>
    <w:rsid w:val="007B4330"/>
    <w:rsid w:val="00812928"/>
    <w:rsid w:val="00950035"/>
    <w:rsid w:val="009B3003"/>
    <w:rsid w:val="009D5EA3"/>
    <w:rsid w:val="00A90EB5"/>
    <w:rsid w:val="00B37A50"/>
    <w:rsid w:val="00B62E1F"/>
    <w:rsid w:val="00E545D0"/>
    <w:rsid w:val="00F9279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4449B"/>
  <w15:chartTrackingRefBased/>
  <w15:docId w15:val="{724C1B08-6ACE-4DAA-83CC-BF10D95E0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A90E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A90E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A90EB5"/>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A90EB5"/>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A90EB5"/>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A90EB5"/>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A90EB5"/>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A90EB5"/>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A90EB5"/>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90EB5"/>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A90EB5"/>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A90EB5"/>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A90EB5"/>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A90EB5"/>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A90EB5"/>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A90EB5"/>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A90EB5"/>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A90EB5"/>
    <w:rPr>
      <w:rFonts w:eastAsiaTheme="majorEastAsia" w:cstheme="majorBidi"/>
      <w:color w:val="272727" w:themeColor="text1" w:themeTint="D8"/>
    </w:rPr>
  </w:style>
  <w:style w:type="paragraph" w:styleId="Titre">
    <w:name w:val="Title"/>
    <w:basedOn w:val="Normal"/>
    <w:next w:val="Normal"/>
    <w:link w:val="TitreCar"/>
    <w:uiPriority w:val="10"/>
    <w:qFormat/>
    <w:rsid w:val="00A90E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A90EB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A90EB5"/>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A90EB5"/>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A90EB5"/>
    <w:pPr>
      <w:spacing w:before="160"/>
      <w:jc w:val="center"/>
    </w:pPr>
    <w:rPr>
      <w:i/>
      <w:iCs/>
      <w:color w:val="404040" w:themeColor="text1" w:themeTint="BF"/>
    </w:rPr>
  </w:style>
  <w:style w:type="character" w:customStyle="1" w:styleId="CitationCar">
    <w:name w:val="Citation Car"/>
    <w:basedOn w:val="Policepardfaut"/>
    <w:link w:val="Citation"/>
    <w:uiPriority w:val="29"/>
    <w:rsid w:val="00A90EB5"/>
    <w:rPr>
      <w:i/>
      <w:iCs/>
      <w:color w:val="404040" w:themeColor="text1" w:themeTint="BF"/>
    </w:rPr>
  </w:style>
  <w:style w:type="paragraph" w:styleId="Paragraphedeliste">
    <w:name w:val="List Paragraph"/>
    <w:basedOn w:val="Normal"/>
    <w:uiPriority w:val="34"/>
    <w:qFormat/>
    <w:rsid w:val="00A90EB5"/>
    <w:pPr>
      <w:ind w:left="720"/>
      <w:contextualSpacing/>
    </w:pPr>
  </w:style>
  <w:style w:type="character" w:styleId="Accentuationintense">
    <w:name w:val="Intense Emphasis"/>
    <w:basedOn w:val="Policepardfaut"/>
    <w:uiPriority w:val="21"/>
    <w:qFormat/>
    <w:rsid w:val="00A90EB5"/>
    <w:rPr>
      <w:i/>
      <w:iCs/>
      <w:color w:val="0F4761" w:themeColor="accent1" w:themeShade="BF"/>
    </w:rPr>
  </w:style>
  <w:style w:type="paragraph" w:styleId="Citationintense">
    <w:name w:val="Intense Quote"/>
    <w:basedOn w:val="Normal"/>
    <w:next w:val="Normal"/>
    <w:link w:val="CitationintenseCar"/>
    <w:uiPriority w:val="30"/>
    <w:qFormat/>
    <w:rsid w:val="00A90E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A90EB5"/>
    <w:rPr>
      <w:i/>
      <w:iCs/>
      <w:color w:val="0F4761" w:themeColor="accent1" w:themeShade="BF"/>
    </w:rPr>
  </w:style>
  <w:style w:type="character" w:styleId="Rfrenceintense">
    <w:name w:val="Intense Reference"/>
    <w:basedOn w:val="Policepardfaut"/>
    <w:uiPriority w:val="32"/>
    <w:qFormat/>
    <w:rsid w:val="00A90EB5"/>
    <w:rPr>
      <w:b/>
      <w:bCs/>
      <w:smallCaps/>
      <w:color w:val="0F4761" w:themeColor="accent1" w:themeShade="BF"/>
      <w:spacing w:val="5"/>
    </w:rPr>
  </w:style>
  <w:style w:type="character" w:styleId="Lienhypertexte">
    <w:name w:val="Hyperlink"/>
    <w:basedOn w:val="Policepardfaut"/>
    <w:uiPriority w:val="99"/>
    <w:unhideWhenUsed/>
    <w:rsid w:val="004F176C"/>
    <w:rPr>
      <w:color w:val="467886" w:themeColor="hyperlink"/>
      <w:u w:val="single"/>
    </w:rPr>
  </w:style>
  <w:style w:type="character" w:styleId="Mentionnonrsolue">
    <w:name w:val="Unresolved Mention"/>
    <w:basedOn w:val="Policepardfaut"/>
    <w:uiPriority w:val="99"/>
    <w:semiHidden/>
    <w:unhideWhenUsed/>
    <w:rsid w:val="004F17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134905">
      <w:bodyDiv w:val="1"/>
      <w:marLeft w:val="0"/>
      <w:marRight w:val="0"/>
      <w:marTop w:val="0"/>
      <w:marBottom w:val="0"/>
      <w:divBdr>
        <w:top w:val="none" w:sz="0" w:space="0" w:color="auto"/>
        <w:left w:val="none" w:sz="0" w:space="0" w:color="auto"/>
        <w:bottom w:val="none" w:sz="0" w:space="0" w:color="auto"/>
        <w:right w:val="none" w:sz="0" w:space="0" w:color="auto"/>
      </w:divBdr>
    </w:div>
    <w:div w:id="415979820">
      <w:bodyDiv w:val="1"/>
      <w:marLeft w:val="0"/>
      <w:marRight w:val="0"/>
      <w:marTop w:val="0"/>
      <w:marBottom w:val="0"/>
      <w:divBdr>
        <w:top w:val="none" w:sz="0" w:space="0" w:color="auto"/>
        <w:left w:val="none" w:sz="0" w:space="0" w:color="auto"/>
        <w:bottom w:val="none" w:sz="0" w:space="0" w:color="auto"/>
        <w:right w:val="none" w:sz="0" w:space="0" w:color="auto"/>
      </w:divBdr>
    </w:div>
    <w:div w:id="615597890">
      <w:bodyDiv w:val="1"/>
      <w:marLeft w:val="0"/>
      <w:marRight w:val="0"/>
      <w:marTop w:val="0"/>
      <w:marBottom w:val="0"/>
      <w:divBdr>
        <w:top w:val="none" w:sz="0" w:space="0" w:color="auto"/>
        <w:left w:val="none" w:sz="0" w:space="0" w:color="auto"/>
        <w:bottom w:val="none" w:sz="0" w:space="0" w:color="auto"/>
        <w:right w:val="none" w:sz="0" w:space="0" w:color="auto"/>
      </w:divBdr>
    </w:div>
    <w:div w:id="153781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s://www.atmosud.org/article/le-capteur-nebule-air" TargetMode="External"/><Relationship Id="rId4" Type="http://schemas.openxmlformats.org/officeDocument/2006/relationships/hyperlink" Target="https://openairmap.atmosud.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212</Words>
  <Characters>1169</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Mélanie Selvanizza</dc:creator>
  <cp:keywords/>
  <dc:description/>
  <cp:lastModifiedBy>Mélanie Selvanizza</cp:lastModifiedBy>
  <cp:revision>3</cp:revision>
  <dcterms:created xsi:type="dcterms:W3CDTF">2024-09-25T15:41:00Z</dcterms:created>
  <dcterms:modified xsi:type="dcterms:W3CDTF">2024-09-26T13:30:00Z</dcterms:modified>
</cp:coreProperties>
</file>