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1C50" w14:textId="77777777" w:rsidR="00B77873" w:rsidRPr="00B77873" w:rsidRDefault="00B77873" w:rsidP="00B77873">
      <w:pPr>
        <w:shd w:val="clear" w:color="auto" w:fill="FFFFFF"/>
        <w:spacing w:before="300" w:after="300" w:line="240" w:lineRule="auto"/>
        <w:outlineLvl w:val="0"/>
        <w:rPr>
          <w:rFonts w:ascii="Roboto" w:eastAsia="Times New Roman" w:hAnsi="Roboto" w:cs="Times New Roman"/>
          <w:color w:val="414042"/>
          <w:kern w:val="36"/>
          <w:sz w:val="48"/>
          <w:szCs w:val="48"/>
          <w:lang w:eastAsia="fr-FR"/>
          <w14:ligatures w14:val="none"/>
        </w:rPr>
      </w:pPr>
      <w:r w:rsidRPr="00B77873">
        <w:rPr>
          <w:rFonts w:ascii="Roboto" w:eastAsia="Times New Roman" w:hAnsi="Roboto" w:cs="Times New Roman"/>
          <w:color w:val="414042"/>
          <w:kern w:val="36"/>
          <w:sz w:val="48"/>
          <w:szCs w:val="48"/>
          <w:lang w:eastAsia="fr-FR"/>
          <w14:ligatures w14:val="none"/>
        </w:rPr>
        <w:t>Animateur socioculturel / Animatrice socioculturelle (H/F)</w:t>
      </w:r>
    </w:p>
    <w:p w14:paraId="31C7EE26" w14:textId="77777777" w:rsidR="00B77873" w:rsidRPr="00B77873" w:rsidRDefault="00B77873" w:rsidP="00B77873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B77873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34 - MONTPELLIER - </w:t>
      </w:r>
      <w:hyperlink r:id="rId5" w:anchor="/34000%20montpellier#xtor=CS1-84-[francetravail]-[lieu-travail]" w:tgtFrame="_blank" w:tooltip="Localiser 34 - MONTPELLIER avec Mappy (ouverture dans une nouvelle fenêtre)" w:history="1">
        <w:r w:rsidRPr="00B77873">
          <w:rPr>
            <w:rFonts w:ascii="Roboto" w:eastAsia="Times New Roman" w:hAnsi="Roboto" w:cs="Times New Roman"/>
            <w:color w:val="289DBD"/>
            <w:kern w:val="0"/>
            <w:sz w:val="24"/>
            <w:szCs w:val="24"/>
            <w:lang w:eastAsia="fr-FR"/>
            <w14:ligatures w14:val="none"/>
          </w:rPr>
          <w:t>Localiser avec Mappy</w:t>
        </w:r>
      </w:hyperlink>
    </w:p>
    <w:p w14:paraId="5E07ED69" w14:textId="77777777" w:rsidR="00B77873" w:rsidRPr="00B77873" w:rsidRDefault="00B77873" w:rsidP="00B77873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939598"/>
          <w:kern w:val="0"/>
          <w:sz w:val="24"/>
          <w:szCs w:val="24"/>
          <w:lang w:eastAsia="fr-FR"/>
          <w14:ligatures w14:val="none"/>
        </w:rPr>
      </w:pPr>
      <w:r w:rsidRPr="00B77873">
        <w:rPr>
          <w:rFonts w:ascii="Roboto" w:eastAsia="Times New Roman" w:hAnsi="Roboto" w:cs="Times New Roman"/>
          <w:color w:val="939598"/>
          <w:kern w:val="0"/>
          <w:sz w:val="24"/>
          <w:szCs w:val="24"/>
          <w:lang w:eastAsia="fr-FR"/>
          <w14:ligatures w14:val="none"/>
        </w:rPr>
        <w:t>Publié le 11 février 2025</w:t>
      </w:r>
    </w:p>
    <w:p w14:paraId="712BCB87" w14:textId="77777777" w:rsidR="00B77873" w:rsidRPr="00B77873" w:rsidRDefault="00B77873" w:rsidP="00B77873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414042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Helvetica" w:eastAsia="Times New Roman" w:hAnsi="Helvetica" w:cs="Helvetica"/>
          <w:color w:val="414042"/>
          <w:kern w:val="0"/>
          <w:sz w:val="20"/>
          <w:szCs w:val="20"/>
          <w:lang w:eastAsia="fr-FR"/>
          <w14:ligatures w14:val="none"/>
        </w:rPr>
        <w:t>Afin de répondre aux missions du poste, il est nécessaire d'avoir un diplôme professionnel de l'animation : BPJEPS; DEJEPS - Licence Pro animation sociale et culturelle avec expérience dans l'animation auprès des enfants/adolescents. L'animateur(ice) est placé(e) sous l'autorité hiérarchique de la directrice de l'Association et du Bureau de l'Association avec qui, il/elle fait des comptes-rendus de l'avancée de ses missions. Vos missions principales seront les suivantes : 1/Animer la vie associative: -Maintenir les partenariats associatifs existants; -Conforter et développer l'ancrage local et les dynamiques partenariales -Concevoir, animer et évaluer les projets d'animation collectifs pour tout public -Informer et orienter les nouveaux porteurs de projets. 2/Animer l'Espace Jeunes: -Accueillir et animer le public adolescent sur les temps d'ouverture de l'Espace Jeunes -Favoriser l'émergence de projets collectifs, accompagner les adolescents vers de nouvelles pratiques culturelles, artistiques et sportives -Développer des partenariats pour la réalisation des projets jeunesse -Appliquer la règlementation des ACM. 3/Participer au développement de l'association: -Participer à la mise en œuvre des orientations politiques décidées par le Conseil d'Administration -S'impliquer dans la stratégie du renforcement de l'identité de l'association à travers de nouvelles activités -Rechercher les financements et subventions nécessaires au bon fonctionnement de l'association. 4/Contribuer à la promotion de l'association et de ses partenaires: -Mise à jour régulière des outils de communication utilisés par l'association (site, newsletter, flyers, affiche, réseaux sociaux ...) -Maintenir les relations médias déjà existantes. 5/Collaborer aux tâches administratives: -Gérer le planning des activités et de l'occupation des salles -Assurer le suivi des dossiers partenaires : facturation et règlements -Gérer les dossiers d'inscription et le suivi des adolescents de l'espace jeunes -Gérer le budget alloué aux missions -Elaborer les dossiers de demandes de subvention en collaboration avec la directrice de l'association -Accueillir et renseigner le public -Assurer le suivi du volontaire en Service Civique. Capacités relationnelles avec des groupes de professionnels et/ou bénévoles, partenaires des projets culturels et du réseau, ainsi qu'avec les adolescents. Travail possible plusieurs week-ends dans l'année. Titulaire du BPJEPS /DEJEPS Animation culturelle/ Licence Pro animation; ou Titulaire de l'UCC de direction d'ACM / BAFD Accompagnement à la prise de fonction prévu et temps de formation en fonction du besoin de l'animateur(ice).</w:t>
      </w:r>
    </w:p>
    <w:p w14:paraId="382BF9F2" w14:textId="77777777" w:rsidR="00B77873" w:rsidRPr="00B77873" w:rsidRDefault="00B77873" w:rsidP="00B77873">
      <w:pPr>
        <w:shd w:val="clear" w:color="auto" w:fill="F2F2F2"/>
        <w:spacing w:after="0" w:line="240" w:lineRule="auto"/>
        <w:ind w:left="75"/>
        <w:jc w:val="center"/>
        <w:rPr>
          <w:rFonts w:ascii="icons" w:eastAsia="Times New Roman" w:hAnsi="icons" w:cs="Helvetica"/>
          <w:b/>
          <w:bCs/>
          <w:color w:val="D1D3D4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icons" w:eastAsia="Times New Roman" w:hAnsi="icons" w:cs="Helvetica"/>
          <w:b/>
          <w:bCs/>
          <w:color w:val="D1D3D4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Type de contrat</w:t>
      </w:r>
    </w:p>
    <w:p w14:paraId="0A209528" w14:textId="77777777" w:rsidR="00B77873" w:rsidRPr="00B77873" w:rsidRDefault="00B77873" w:rsidP="00B77873">
      <w:pPr>
        <w:shd w:val="clear" w:color="auto" w:fill="F2F2F2"/>
        <w:spacing w:after="225" w:line="240" w:lineRule="auto"/>
        <w:ind w:left="495"/>
        <w:rPr>
          <w:rFonts w:ascii="Roboto" w:eastAsia="Times New Roman" w:hAnsi="Roboto" w:cs="Helvetica"/>
          <w:color w:val="414042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Roboto" w:eastAsia="Times New Roman" w:hAnsi="Roboto" w:cs="Helvetica"/>
          <w:color w:val="414042"/>
          <w:kern w:val="0"/>
          <w:sz w:val="20"/>
          <w:szCs w:val="20"/>
          <w:lang w:eastAsia="fr-FR"/>
          <w14:ligatures w14:val="none"/>
        </w:rPr>
        <w:t>CDI</w:t>
      </w:r>
      <w:r w:rsidRPr="00B77873">
        <w:rPr>
          <w:rFonts w:ascii="Roboto" w:eastAsia="Times New Roman" w:hAnsi="Roboto" w:cs="Helvetica"/>
          <w:color w:val="414042"/>
          <w:kern w:val="0"/>
          <w:sz w:val="20"/>
          <w:szCs w:val="20"/>
          <w:lang w:eastAsia="fr-FR"/>
          <w14:ligatures w14:val="none"/>
        </w:rPr>
        <w:br/>
        <w:t>Contrat travail</w:t>
      </w:r>
    </w:p>
    <w:p w14:paraId="1F06C3A6" w14:textId="77777777" w:rsidR="00B77873" w:rsidRPr="00B77873" w:rsidRDefault="00B77873" w:rsidP="00B77873">
      <w:pPr>
        <w:shd w:val="clear" w:color="auto" w:fill="F2F2F2"/>
        <w:spacing w:after="0" w:line="240" w:lineRule="auto"/>
        <w:ind w:left="75"/>
        <w:jc w:val="center"/>
        <w:rPr>
          <w:rFonts w:ascii="icons" w:eastAsia="Times New Roman" w:hAnsi="icons" w:cs="Helvetica"/>
          <w:b/>
          <w:bCs/>
          <w:color w:val="D1D3D4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icons" w:eastAsia="Times New Roman" w:hAnsi="icons" w:cs="Helvetica"/>
          <w:b/>
          <w:bCs/>
          <w:color w:val="D1D3D4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Durée du travail</w:t>
      </w:r>
    </w:p>
    <w:p w14:paraId="618C7FE9" w14:textId="77777777" w:rsidR="00B77873" w:rsidRPr="00B77873" w:rsidRDefault="00B77873" w:rsidP="00B77873">
      <w:pPr>
        <w:shd w:val="clear" w:color="auto" w:fill="F2F2F2"/>
        <w:spacing w:after="225" w:line="240" w:lineRule="auto"/>
        <w:ind w:left="495"/>
        <w:rPr>
          <w:rFonts w:ascii="Roboto" w:eastAsia="Times New Roman" w:hAnsi="Roboto" w:cs="Helvetica"/>
          <w:color w:val="414042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Roboto" w:eastAsia="Times New Roman" w:hAnsi="Roboto" w:cs="Helvetica"/>
          <w:color w:val="414042"/>
          <w:kern w:val="0"/>
          <w:sz w:val="20"/>
          <w:szCs w:val="20"/>
          <w:lang w:eastAsia="fr-FR"/>
          <w14:ligatures w14:val="none"/>
        </w:rPr>
        <w:t>35H Autre</w:t>
      </w:r>
    </w:p>
    <w:p w14:paraId="6613E7DB" w14:textId="77777777" w:rsidR="00B77873" w:rsidRPr="00B77873" w:rsidRDefault="00B77873" w:rsidP="00B77873">
      <w:pPr>
        <w:shd w:val="clear" w:color="auto" w:fill="F2F2F2"/>
        <w:spacing w:after="0" w:line="240" w:lineRule="auto"/>
        <w:ind w:left="75"/>
        <w:jc w:val="center"/>
        <w:rPr>
          <w:rFonts w:ascii="icons" w:eastAsia="Times New Roman" w:hAnsi="icons" w:cs="Helvetica"/>
          <w:b/>
          <w:bCs/>
          <w:color w:val="D1D3D4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icons" w:eastAsia="Times New Roman" w:hAnsi="icons" w:cs="Helvetica"/>
          <w:b/>
          <w:bCs/>
          <w:color w:val="D1D3D4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Salaire</w:t>
      </w:r>
    </w:p>
    <w:p w14:paraId="24B2B113" w14:textId="77777777" w:rsidR="00B77873" w:rsidRPr="00B77873" w:rsidRDefault="00B77873" w:rsidP="00B77873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ind w:left="1215"/>
        <w:rPr>
          <w:rFonts w:ascii="Roboto" w:eastAsia="Times New Roman" w:hAnsi="Roboto" w:cs="Helvetica"/>
          <w:color w:val="414042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Roboto" w:eastAsia="Times New Roman" w:hAnsi="Roboto" w:cs="Helvetica"/>
          <w:color w:val="414042"/>
          <w:kern w:val="0"/>
          <w:sz w:val="20"/>
          <w:szCs w:val="20"/>
          <w:lang w:eastAsia="fr-FR"/>
          <w14:ligatures w14:val="none"/>
        </w:rPr>
        <w:t>Salaire brut : Mensuel de 2118.00 Euros sur 12 mois</w:t>
      </w:r>
    </w:p>
    <w:p w14:paraId="763FEAAF" w14:textId="77777777" w:rsidR="00B77873" w:rsidRPr="00B77873" w:rsidRDefault="00B77873" w:rsidP="00B77873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ind w:left="1215"/>
        <w:rPr>
          <w:rFonts w:ascii="Roboto" w:eastAsia="Times New Roman" w:hAnsi="Roboto" w:cs="Helvetica"/>
          <w:color w:val="414042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Roboto" w:eastAsia="Times New Roman" w:hAnsi="Roboto" w:cs="Helvetica"/>
          <w:color w:val="414042"/>
          <w:kern w:val="0"/>
          <w:sz w:val="20"/>
          <w:szCs w:val="20"/>
          <w:lang w:eastAsia="fr-FR"/>
          <w14:ligatures w14:val="none"/>
        </w:rPr>
        <w:t>CC Branche ECLAT</w:t>
      </w:r>
    </w:p>
    <w:p w14:paraId="0D1B320A" w14:textId="77777777" w:rsidR="00B77873" w:rsidRPr="00B77873" w:rsidRDefault="00B77873" w:rsidP="00B77873">
      <w:pPr>
        <w:pBdr>
          <w:top w:val="single" w:sz="6" w:space="15" w:color="E5E5E5"/>
        </w:pBdr>
        <w:shd w:val="clear" w:color="auto" w:fill="FFFFFF"/>
        <w:spacing w:before="375" w:after="300" w:line="240" w:lineRule="auto"/>
        <w:outlineLvl w:val="1"/>
        <w:rPr>
          <w:rFonts w:ascii="Arial" w:eastAsia="Times New Roman" w:hAnsi="Arial" w:cs="Arial"/>
          <w:b/>
          <w:bCs/>
          <w:color w:val="323C47"/>
          <w:kern w:val="0"/>
          <w:sz w:val="36"/>
          <w:szCs w:val="36"/>
          <w:lang w:eastAsia="fr-FR"/>
          <w14:ligatures w14:val="none"/>
        </w:rPr>
      </w:pPr>
      <w:r w:rsidRPr="00B77873">
        <w:rPr>
          <w:rFonts w:ascii="Arial" w:eastAsia="Times New Roman" w:hAnsi="Arial" w:cs="Arial"/>
          <w:b/>
          <w:bCs/>
          <w:color w:val="323C47"/>
          <w:kern w:val="0"/>
          <w:sz w:val="36"/>
          <w:szCs w:val="36"/>
          <w:lang w:eastAsia="fr-FR"/>
          <w14:ligatures w14:val="none"/>
        </w:rPr>
        <w:t>Profil souhaité</w:t>
      </w:r>
    </w:p>
    <w:p w14:paraId="675B63DA" w14:textId="77777777" w:rsidR="00B77873" w:rsidRPr="00B77873" w:rsidRDefault="00B77873" w:rsidP="00B77873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bCs/>
          <w:color w:val="414042"/>
          <w:kern w:val="0"/>
          <w:sz w:val="27"/>
          <w:szCs w:val="27"/>
          <w:lang w:eastAsia="fr-FR"/>
          <w14:ligatures w14:val="none"/>
        </w:rPr>
      </w:pPr>
      <w:r w:rsidRPr="00B77873">
        <w:rPr>
          <w:rFonts w:ascii="Roboto" w:eastAsia="Times New Roman" w:hAnsi="Roboto" w:cs="Times New Roman"/>
          <w:b/>
          <w:bCs/>
          <w:color w:val="414042"/>
          <w:kern w:val="0"/>
          <w:sz w:val="27"/>
          <w:szCs w:val="27"/>
          <w:lang w:eastAsia="fr-FR"/>
          <w14:ligatures w14:val="none"/>
        </w:rPr>
        <w:t>Expérience</w:t>
      </w:r>
    </w:p>
    <w:p w14:paraId="38128135" w14:textId="77777777" w:rsidR="00B77873" w:rsidRPr="00B77873" w:rsidRDefault="00B77873" w:rsidP="00B77873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right="675"/>
        <w:rPr>
          <w:rFonts w:ascii="Helvetica" w:eastAsia="Times New Roman" w:hAnsi="Helvetica" w:cs="Helvetica"/>
          <w:color w:val="414042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Helvetica" w:eastAsia="Times New Roman" w:hAnsi="Helvetica" w:cs="Helvetica"/>
          <w:color w:val="414042"/>
          <w:kern w:val="0"/>
          <w:sz w:val="20"/>
          <w:szCs w:val="20"/>
          <w:bdr w:val="single" w:sz="6" w:space="0" w:color="939598" w:frame="1"/>
          <w:shd w:val="clear" w:color="auto" w:fill="FFFFFF"/>
          <w:lang w:eastAsia="fr-FR"/>
          <w14:ligatures w14:val="none"/>
        </w:rPr>
        <w:lastRenderedPageBreak/>
        <w:t xml:space="preserve">1 An(s) - animation </w:t>
      </w:r>
      <w:proofErr w:type="spellStart"/>
      <w:r w:rsidRPr="00B77873">
        <w:rPr>
          <w:rFonts w:ascii="Helvetica" w:eastAsia="Times New Roman" w:hAnsi="Helvetica" w:cs="Helvetica"/>
          <w:color w:val="414042"/>
          <w:kern w:val="0"/>
          <w:sz w:val="20"/>
          <w:szCs w:val="20"/>
          <w:bdr w:val="single" w:sz="6" w:space="0" w:color="939598" w:frame="1"/>
          <w:shd w:val="clear" w:color="auto" w:fill="FFFFFF"/>
          <w:lang w:eastAsia="fr-FR"/>
          <w14:ligatures w14:val="none"/>
        </w:rPr>
        <w:t>culturelle</w:t>
      </w:r>
      <w:r w:rsidRPr="00B77873">
        <w:rPr>
          <w:rFonts w:ascii="Helvetica" w:eastAsia="Times New Roman" w:hAnsi="Helvetica" w:cs="Helvetica"/>
          <w:color w:val="414042"/>
          <w:kern w:val="0"/>
          <w:sz w:val="20"/>
          <w:szCs w:val="20"/>
          <w:bdr w:val="none" w:sz="0" w:space="0" w:color="auto" w:frame="1"/>
          <w:shd w:val="clear" w:color="auto" w:fill="F2F2F2"/>
          <w:lang w:eastAsia="fr-FR"/>
          <w14:ligatures w14:val="none"/>
        </w:rPr>
        <w:t>Cette</w:t>
      </w:r>
      <w:proofErr w:type="spellEnd"/>
      <w:r w:rsidRPr="00B77873">
        <w:rPr>
          <w:rFonts w:ascii="Helvetica" w:eastAsia="Times New Roman" w:hAnsi="Helvetica" w:cs="Helvetica"/>
          <w:color w:val="414042"/>
          <w:kern w:val="0"/>
          <w:sz w:val="20"/>
          <w:szCs w:val="20"/>
          <w:bdr w:val="none" w:sz="0" w:space="0" w:color="auto" w:frame="1"/>
          <w:shd w:val="clear" w:color="auto" w:fill="F2F2F2"/>
          <w:lang w:eastAsia="fr-FR"/>
          <w14:ligatures w14:val="none"/>
        </w:rPr>
        <w:t xml:space="preserve"> expérience est indispensable</w:t>
      </w:r>
    </w:p>
    <w:p w14:paraId="38F38E05" w14:textId="77777777" w:rsidR="00B77873" w:rsidRPr="00B77873" w:rsidRDefault="00B77873" w:rsidP="00B77873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bCs/>
          <w:color w:val="414042"/>
          <w:kern w:val="0"/>
          <w:sz w:val="27"/>
          <w:szCs w:val="27"/>
          <w:lang w:eastAsia="fr-FR"/>
          <w14:ligatures w14:val="none"/>
        </w:rPr>
      </w:pPr>
      <w:r w:rsidRPr="00B77873">
        <w:rPr>
          <w:rFonts w:ascii="Roboto" w:eastAsia="Times New Roman" w:hAnsi="Roboto" w:cs="Times New Roman"/>
          <w:b/>
          <w:bCs/>
          <w:color w:val="414042"/>
          <w:kern w:val="0"/>
          <w:sz w:val="27"/>
          <w:szCs w:val="27"/>
          <w:lang w:eastAsia="fr-FR"/>
          <w14:ligatures w14:val="none"/>
        </w:rPr>
        <w:t>Formations</w:t>
      </w:r>
    </w:p>
    <w:p w14:paraId="729C1F65" w14:textId="77777777" w:rsidR="00B77873" w:rsidRPr="00B77873" w:rsidRDefault="00B77873" w:rsidP="00B77873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right="675"/>
        <w:rPr>
          <w:rFonts w:ascii="Helvetica" w:eastAsia="Times New Roman" w:hAnsi="Helvetica" w:cs="Helvetica"/>
          <w:color w:val="414042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Helvetica" w:eastAsia="Times New Roman" w:hAnsi="Helvetica" w:cs="Helvetica"/>
          <w:color w:val="414042"/>
          <w:kern w:val="0"/>
          <w:sz w:val="20"/>
          <w:szCs w:val="20"/>
          <w:bdr w:val="single" w:sz="6" w:space="0" w:color="939598" w:frame="1"/>
          <w:shd w:val="clear" w:color="auto" w:fill="FFFFFF"/>
          <w:lang w:eastAsia="fr-FR"/>
          <w14:ligatures w14:val="none"/>
        </w:rPr>
        <w:t xml:space="preserve">Bac+2 ou équivalents animation socioculturelle - BPJEPS, DE JEPS </w:t>
      </w:r>
      <w:proofErr w:type="spellStart"/>
      <w:r w:rsidRPr="00B77873">
        <w:rPr>
          <w:rFonts w:ascii="Helvetica" w:eastAsia="Times New Roman" w:hAnsi="Helvetica" w:cs="Helvetica"/>
          <w:color w:val="414042"/>
          <w:kern w:val="0"/>
          <w:sz w:val="20"/>
          <w:szCs w:val="20"/>
          <w:bdr w:val="single" w:sz="6" w:space="0" w:color="939598" w:frame="1"/>
          <w:shd w:val="clear" w:color="auto" w:fill="FFFFFF"/>
          <w:lang w:eastAsia="fr-FR"/>
          <w14:ligatures w14:val="none"/>
        </w:rPr>
        <w:t>Animation</w:t>
      </w:r>
      <w:r w:rsidRPr="00B77873">
        <w:rPr>
          <w:rFonts w:ascii="Helvetica" w:eastAsia="Times New Roman" w:hAnsi="Helvetica" w:cs="Helvetica"/>
          <w:color w:val="414042"/>
          <w:kern w:val="0"/>
          <w:sz w:val="20"/>
          <w:szCs w:val="20"/>
          <w:bdr w:val="none" w:sz="0" w:space="0" w:color="auto" w:frame="1"/>
          <w:shd w:val="clear" w:color="auto" w:fill="F2F2F2"/>
          <w:lang w:eastAsia="fr-FR"/>
          <w14:ligatures w14:val="none"/>
        </w:rPr>
        <w:t>Cette</w:t>
      </w:r>
      <w:proofErr w:type="spellEnd"/>
      <w:r w:rsidRPr="00B77873">
        <w:rPr>
          <w:rFonts w:ascii="Helvetica" w:eastAsia="Times New Roman" w:hAnsi="Helvetica" w:cs="Helvetica"/>
          <w:color w:val="414042"/>
          <w:kern w:val="0"/>
          <w:sz w:val="20"/>
          <w:szCs w:val="20"/>
          <w:bdr w:val="none" w:sz="0" w:space="0" w:color="auto" w:frame="1"/>
          <w:shd w:val="clear" w:color="auto" w:fill="F2F2F2"/>
          <w:lang w:eastAsia="fr-FR"/>
          <w14:ligatures w14:val="none"/>
        </w:rPr>
        <w:t xml:space="preserve"> formation est indispensable</w:t>
      </w:r>
    </w:p>
    <w:p w14:paraId="6A6D4DC4" w14:textId="77777777" w:rsidR="00B77873" w:rsidRPr="00B77873" w:rsidRDefault="00B77873" w:rsidP="00B77873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right="675"/>
        <w:rPr>
          <w:rFonts w:ascii="Helvetica" w:eastAsia="Times New Roman" w:hAnsi="Helvetica" w:cs="Helvetica"/>
          <w:color w:val="414042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Helvetica" w:eastAsia="Times New Roman" w:hAnsi="Helvetica" w:cs="Helvetica"/>
          <w:color w:val="414042"/>
          <w:kern w:val="0"/>
          <w:sz w:val="20"/>
          <w:szCs w:val="20"/>
          <w:bdr w:val="single" w:sz="6" w:space="0" w:color="939598" w:frame="1"/>
          <w:shd w:val="clear" w:color="auto" w:fill="FFFFFF"/>
          <w:lang w:eastAsia="fr-FR"/>
          <w14:ligatures w14:val="none"/>
        </w:rPr>
        <w:t>Bac+3, Bac+4 ou équivalents animation socioculturelle - UCC de direction d'ACM / BAFD</w:t>
      </w:r>
    </w:p>
    <w:p w14:paraId="7E4D3D94" w14:textId="77777777" w:rsidR="00B77873" w:rsidRPr="00B77873" w:rsidRDefault="00B77873" w:rsidP="00B77873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bCs/>
          <w:color w:val="414042"/>
          <w:kern w:val="0"/>
          <w:sz w:val="27"/>
          <w:szCs w:val="27"/>
          <w:lang w:eastAsia="fr-FR"/>
          <w14:ligatures w14:val="none"/>
        </w:rPr>
      </w:pPr>
      <w:r w:rsidRPr="00B77873">
        <w:rPr>
          <w:rFonts w:ascii="Roboto" w:eastAsia="Times New Roman" w:hAnsi="Roboto" w:cs="Times New Roman"/>
          <w:b/>
          <w:bCs/>
          <w:color w:val="414042"/>
          <w:kern w:val="0"/>
          <w:sz w:val="27"/>
          <w:szCs w:val="27"/>
          <w:lang w:eastAsia="fr-FR"/>
          <w14:ligatures w14:val="none"/>
        </w:rPr>
        <w:t>Compétences</w:t>
      </w:r>
    </w:p>
    <w:p w14:paraId="74404DC0" w14:textId="77777777" w:rsidR="00B77873" w:rsidRPr="00B77873" w:rsidRDefault="00B77873" w:rsidP="00B77873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right="675"/>
        <w:rPr>
          <w:rFonts w:ascii="Helvetica" w:eastAsia="Times New Roman" w:hAnsi="Helvetica" w:cs="Helvetica"/>
          <w:color w:val="414042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single" w:sz="6" w:space="0" w:color="046B99" w:frame="1"/>
          <w:shd w:val="clear" w:color="auto" w:fill="046B99"/>
          <w:lang w:eastAsia="fr-FR"/>
          <w14:ligatures w14:val="none"/>
        </w:rPr>
        <w:t xml:space="preserve">Accompagner les Services </w:t>
      </w:r>
      <w:proofErr w:type="spellStart"/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single" w:sz="6" w:space="0" w:color="046B99" w:frame="1"/>
          <w:shd w:val="clear" w:color="auto" w:fill="046B99"/>
          <w:lang w:eastAsia="fr-FR"/>
          <w14:ligatures w14:val="none"/>
        </w:rPr>
        <w:t>Civiques</w:t>
      </w:r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none" w:sz="0" w:space="0" w:color="auto" w:frame="1"/>
          <w:shd w:val="clear" w:color="auto" w:fill="035B82"/>
          <w:lang w:eastAsia="fr-FR"/>
          <w14:ligatures w14:val="none"/>
        </w:rPr>
        <w:t>Cette</w:t>
      </w:r>
      <w:proofErr w:type="spellEnd"/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none" w:sz="0" w:space="0" w:color="auto" w:frame="1"/>
          <w:shd w:val="clear" w:color="auto" w:fill="035B82"/>
          <w:lang w:eastAsia="fr-FR"/>
          <w14:ligatures w14:val="none"/>
        </w:rPr>
        <w:t xml:space="preserve"> compétence est indispensable</w:t>
      </w:r>
    </w:p>
    <w:p w14:paraId="61F3A9AC" w14:textId="77777777" w:rsidR="00B77873" w:rsidRPr="00B77873" w:rsidRDefault="00B77873" w:rsidP="00B77873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right="675"/>
        <w:rPr>
          <w:rFonts w:ascii="Helvetica" w:eastAsia="Times New Roman" w:hAnsi="Helvetica" w:cs="Helvetica"/>
          <w:color w:val="414042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single" w:sz="6" w:space="0" w:color="046B99" w:frame="1"/>
          <w:shd w:val="clear" w:color="auto" w:fill="046B99"/>
          <w:lang w:eastAsia="fr-FR"/>
          <w14:ligatures w14:val="none"/>
        </w:rPr>
        <w:t xml:space="preserve">Bonnes capacités </w:t>
      </w:r>
      <w:proofErr w:type="spellStart"/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single" w:sz="6" w:space="0" w:color="046B99" w:frame="1"/>
          <w:shd w:val="clear" w:color="auto" w:fill="046B99"/>
          <w:lang w:eastAsia="fr-FR"/>
          <w14:ligatures w14:val="none"/>
        </w:rPr>
        <w:t>rédactionnelles</w:t>
      </w:r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none" w:sz="0" w:space="0" w:color="auto" w:frame="1"/>
          <w:shd w:val="clear" w:color="auto" w:fill="035B82"/>
          <w:lang w:eastAsia="fr-FR"/>
          <w14:ligatures w14:val="none"/>
        </w:rPr>
        <w:t>Cette</w:t>
      </w:r>
      <w:proofErr w:type="spellEnd"/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none" w:sz="0" w:space="0" w:color="auto" w:frame="1"/>
          <w:shd w:val="clear" w:color="auto" w:fill="035B82"/>
          <w:lang w:eastAsia="fr-FR"/>
          <w14:ligatures w14:val="none"/>
        </w:rPr>
        <w:t xml:space="preserve"> compétence est indispensable</w:t>
      </w:r>
    </w:p>
    <w:p w14:paraId="5BC10D1D" w14:textId="77777777" w:rsidR="00B77873" w:rsidRPr="00B77873" w:rsidRDefault="00B77873" w:rsidP="00B77873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right="675"/>
        <w:rPr>
          <w:rFonts w:ascii="Helvetica" w:eastAsia="Times New Roman" w:hAnsi="Helvetica" w:cs="Helvetica"/>
          <w:color w:val="414042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single" w:sz="6" w:space="0" w:color="046B99" w:frame="1"/>
          <w:shd w:val="clear" w:color="auto" w:fill="046B99"/>
          <w:lang w:eastAsia="fr-FR"/>
          <w14:ligatures w14:val="none"/>
        </w:rPr>
        <w:t xml:space="preserve">Connaissances associatif de l'Education </w:t>
      </w:r>
      <w:proofErr w:type="spellStart"/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single" w:sz="6" w:space="0" w:color="046B99" w:frame="1"/>
          <w:shd w:val="clear" w:color="auto" w:fill="046B99"/>
          <w:lang w:eastAsia="fr-FR"/>
          <w14:ligatures w14:val="none"/>
        </w:rPr>
        <w:t>Populaire</w:t>
      </w:r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none" w:sz="0" w:space="0" w:color="auto" w:frame="1"/>
          <w:shd w:val="clear" w:color="auto" w:fill="035B82"/>
          <w:lang w:eastAsia="fr-FR"/>
          <w14:ligatures w14:val="none"/>
        </w:rPr>
        <w:t>Cette</w:t>
      </w:r>
      <w:proofErr w:type="spellEnd"/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none" w:sz="0" w:space="0" w:color="auto" w:frame="1"/>
          <w:shd w:val="clear" w:color="auto" w:fill="035B82"/>
          <w:lang w:eastAsia="fr-FR"/>
          <w14:ligatures w14:val="none"/>
        </w:rPr>
        <w:t xml:space="preserve"> compétence est indispensable</w:t>
      </w:r>
    </w:p>
    <w:p w14:paraId="18210561" w14:textId="77777777" w:rsidR="00B77873" w:rsidRPr="00B77873" w:rsidRDefault="00B77873" w:rsidP="00B77873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right="675"/>
        <w:rPr>
          <w:rFonts w:ascii="Helvetica" w:eastAsia="Times New Roman" w:hAnsi="Helvetica" w:cs="Helvetica"/>
          <w:color w:val="414042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single" w:sz="6" w:space="0" w:color="046B99" w:frame="1"/>
          <w:shd w:val="clear" w:color="auto" w:fill="046B99"/>
          <w:lang w:eastAsia="fr-FR"/>
          <w14:ligatures w14:val="none"/>
        </w:rPr>
        <w:t xml:space="preserve">Favoriser l'entente, la </w:t>
      </w:r>
      <w:proofErr w:type="spellStart"/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single" w:sz="6" w:space="0" w:color="046B99" w:frame="1"/>
          <w:shd w:val="clear" w:color="auto" w:fill="046B99"/>
          <w:lang w:eastAsia="fr-FR"/>
          <w14:ligatures w14:val="none"/>
        </w:rPr>
        <w:t>collaboration</w:t>
      </w:r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none" w:sz="0" w:space="0" w:color="auto" w:frame="1"/>
          <w:shd w:val="clear" w:color="auto" w:fill="035B82"/>
          <w:lang w:eastAsia="fr-FR"/>
          <w14:ligatures w14:val="none"/>
        </w:rPr>
        <w:t>Cette</w:t>
      </w:r>
      <w:proofErr w:type="spellEnd"/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none" w:sz="0" w:space="0" w:color="auto" w:frame="1"/>
          <w:shd w:val="clear" w:color="auto" w:fill="035B82"/>
          <w:lang w:eastAsia="fr-FR"/>
          <w14:ligatures w14:val="none"/>
        </w:rPr>
        <w:t xml:space="preserve"> compétence est indispensable</w:t>
      </w:r>
    </w:p>
    <w:p w14:paraId="45D806AC" w14:textId="77777777" w:rsidR="00B77873" w:rsidRPr="00B77873" w:rsidRDefault="00B77873" w:rsidP="00B77873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right="675"/>
        <w:rPr>
          <w:rFonts w:ascii="Helvetica" w:eastAsia="Times New Roman" w:hAnsi="Helvetica" w:cs="Helvetica"/>
          <w:color w:val="414042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single" w:sz="6" w:space="0" w:color="046B99" w:frame="1"/>
          <w:shd w:val="clear" w:color="auto" w:fill="046B99"/>
          <w:lang w:eastAsia="fr-FR"/>
          <w14:ligatures w14:val="none"/>
        </w:rPr>
        <w:t xml:space="preserve">Maîtrise des méthodes, outils de gestion de </w:t>
      </w:r>
      <w:proofErr w:type="spellStart"/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single" w:sz="6" w:space="0" w:color="046B99" w:frame="1"/>
          <w:shd w:val="clear" w:color="auto" w:fill="046B99"/>
          <w:lang w:eastAsia="fr-FR"/>
          <w14:ligatures w14:val="none"/>
        </w:rPr>
        <w:t>projet</w:t>
      </w:r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none" w:sz="0" w:space="0" w:color="auto" w:frame="1"/>
          <w:shd w:val="clear" w:color="auto" w:fill="035B82"/>
          <w:lang w:eastAsia="fr-FR"/>
          <w14:ligatures w14:val="none"/>
        </w:rPr>
        <w:t>Cette</w:t>
      </w:r>
      <w:proofErr w:type="spellEnd"/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none" w:sz="0" w:space="0" w:color="auto" w:frame="1"/>
          <w:shd w:val="clear" w:color="auto" w:fill="035B82"/>
          <w:lang w:eastAsia="fr-FR"/>
          <w14:ligatures w14:val="none"/>
        </w:rPr>
        <w:t xml:space="preserve"> compétence est indispensable</w:t>
      </w:r>
    </w:p>
    <w:p w14:paraId="0B84C350" w14:textId="77777777" w:rsidR="00B77873" w:rsidRPr="00B77873" w:rsidRDefault="00B77873" w:rsidP="00B77873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right="675"/>
        <w:rPr>
          <w:rFonts w:ascii="Helvetica" w:eastAsia="Times New Roman" w:hAnsi="Helvetica" w:cs="Helvetica"/>
          <w:color w:val="414042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single" w:sz="6" w:space="0" w:color="046B99" w:frame="1"/>
          <w:shd w:val="clear" w:color="auto" w:fill="046B99"/>
          <w:lang w:eastAsia="fr-FR"/>
          <w14:ligatures w14:val="none"/>
        </w:rPr>
        <w:t xml:space="preserve">Notions de </w:t>
      </w:r>
      <w:proofErr w:type="spellStart"/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single" w:sz="6" w:space="0" w:color="046B99" w:frame="1"/>
          <w:shd w:val="clear" w:color="auto" w:fill="046B99"/>
          <w:lang w:eastAsia="fr-FR"/>
          <w14:ligatures w14:val="none"/>
        </w:rPr>
        <w:t>comptabilité</w:t>
      </w:r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none" w:sz="0" w:space="0" w:color="auto" w:frame="1"/>
          <w:shd w:val="clear" w:color="auto" w:fill="035B82"/>
          <w:lang w:eastAsia="fr-FR"/>
          <w14:ligatures w14:val="none"/>
        </w:rPr>
        <w:t>Cette</w:t>
      </w:r>
      <w:proofErr w:type="spellEnd"/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none" w:sz="0" w:space="0" w:color="auto" w:frame="1"/>
          <w:shd w:val="clear" w:color="auto" w:fill="035B82"/>
          <w:lang w:eastAsia="fr-FR"/>
          <w14:ligatures w14:val="none"/>
        </w:rPr>
        <w:t xml:space="preserve"> compétence est indispensable</w:t>
      </w:r>
    </w:p>
    <w:p w14:paraId="7F458AD5" w14:textId="77777777" w:rsidR="00B77873" w:rsidRPr="00B77873" w:rsidRDefault="00B77873" w:rsidP="00B77873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ind w:right="675"/>
        <w:rPr>
          <w:rFonts w:ascii="Helvetica" w:eastAsia="Times New Roman" w:hAnsi="Helvetica" w:cs="Helvetica"/>
          <w:color w:val="414042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single" w:sz="6" w:space="0" w:color="046B99" w:frame="1"/>
          <w:shd w:val="clear" w:color="auto" w:fill="046B99"/>
          <w:lang w:eastAsia="fr-FR"/>
          <w14:ligatures w14:val="none"/>
        </w:rPr>
        <w:t>Concevoir et gérer un projet</w:t>
      </w:r>
    </w:p>
    <w:p w14:paraId="29EC051E" w14:textId="77777777" w:rsidR="00B77873" w:rsidRPr="00B77873" w:rsidRDefault="00B77873" w:rsidP="00B77873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ind w:right="675"/>
        <w:rPr>
          <w:rFonts w:ascii="Helvetica" w:eastAsia="Times New Roman" w:hAnsi="Helvetica" w:cs="Helvetica"/>
          <w:color w:val="414042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single" w:sz="6" w:space="0" w:color="046B99" w:frame="1"/>
          <w:shd w:val="clear" w:color="auto" w:fill="046B99"/>
          <w:lang w:eastAsia="fr-FR"/>
          <w14:ligatures w14:val="none"/>
        </w:rPr>
        <w:t>Définir une stratégie de communication</w:t>
      </w:r>
    </w:p>
    <w:p w14:paraId="5E8D0D90" w14:textId="77777777" w:rsidR="00B77873" w:rsidRPr="00B77873" w:rsidRDefault="00B77873" w:rsidP="00B77873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ind w:right="675"/>
        <w:rPr>
          <w:rFonts w:ascii="Helvetica" w:eastAsia="Times New Roman" w:hAnsi="Helvetica" w:cs="Helvetica"/>
          <w:color w:val="414042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single" w:sz="6" w:space="0" w:color="046B99" w:frame="1"/>
          <w:shd w:val="clear" w:color="auto" w:fill="046B99"/>
          <w:lang w:eastAsia="fr-FR"/>
          <w14:ligatures w14:val="none"/>
        </w:rPr>
        <w:t xml:space="preserve">Mettre en </w:t>
      </w:r>
      <w:proofErr w:type="spellStart"/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single" w:sz="6" w:space="0" w:color="046B99" w:frame="1"/>
          <w:shd w:val="clear" w:color="auto" w:fill="046B99"/>
          <w:lang w:eastAsia="fr-FR"/>
          <w14:ligatures w14:val="none"/>
        </w:rPr>
        <w:t>oeuvre</w:t>
      </w:r>
      <w:proofErr w:type="spellEnd"/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single" w:sz="6" w:space="0" w:color="046B99" w:frame="1"/>
          <w:shd w:val="clear" w:color="auto" w:fill="046B99"/>
          <w:lang w:eastAsia="fr-FR"/>
          <w14:ligatures w14:val="none"/>
        </w:rPr>
        <w:t xml:space="preserve"> des actions de communication</w:t>
      </w:r>
    </w:p>
    <w:p w14:paraId="644E39F5" w14:textId="77777777" w:rsidR="00B77873" w:rsidRPr="00B77873" w:rsidRDefault="00B77873" w:rsidP="00B77873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ind w:right="675"/>
        <w:rPr>
          <w:rFonts w:ascii="Helvetica" w:eastAsia="Times New Roman" w:hAnsi="Helvetica" w:cs="Helvetica"/>
          <w:color w:val="414042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single" w:sz="6" w:space="0" w:color="046B99" w:frame="1"/>
          <w:shd w:val="clear" w:color="auto" w:fill="046B99"/>
          <w:lang w:eastAsia="fr-FR"/>
          <w14:ligatures w14:val="none"/>
        </w:rPr>
        <w:t xml:space="preserve">Mettre en </w:t>
      </w:r>
      <w:proofErr w:type="spellStart"/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single" w:sz="6" w:space="0" w:color="046B99" w:frame="1"/>
          <w:shd w:val="clear" w:color="auto" w:fill="046B99"/>
          <w:lang w:eastAsia="fr-FR"/>
          <w14:ligatures w14:val="none"/>
        </w:rPr>
        <w:t>oeuvre</w:t>
      </w:r>
      <w:proofErr w:type="spellEnd"/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single" w:sz="6" w:space="0" w:color="046B99" w:frame="1"/>
          <w:shd w:val="clear" w:color="auto" w:fill="046B99"/>
          <w:lang w:eastAsia="fr-FR"/>
          <w14:ligatures w14:val="none"/>
        </w:rPr>
        <w:t xml:space="preserve"> et animer des actions socio-culturelles</w:t>
      </w:r>
    </w:p>
    <w:p w14:paraId="28125461" w14:textId="77777777" w:rsidR="00B77873" w:rsidRPr="00B77873" w:rsidRDefault="00B77873" w:rsidP="00B77873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ind w:right="675"/>
        <w:rPr>
          <w:rFonts w:ascii="Helvetica" w:eastAsia="Times New Roman" w:hAnsi="Helvetica" w:cs="Helvetica"/>
          <w:color w:val="414042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single" w:sz="6" w:space="0" w:color="046B99" w:frame="1"/>
          <w:shd w:val="clear" w:color="auto" w:fill="046B99"/>
          <w:lang w:eastAsia="fr-FR"/>
          <w14:ligatures w14:val="none"/>
        </w:rPr>
        <w:t>Sensibiliser un public</w:t>
      </w:r>
    </w:p>
    <w:p w14:paraId="623BE80D" w14:textId="77777777" w:rsidR="00B77873" w:rsidRPr="00B77873" w:rsidRDefault="00B77873" w:rsidP="00B77873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ind w:right="675"/>
        <w:rPr>
          <w:rFonts w:ascii="Helvetica" w:eastAsia="Times New Roman" w:hAnsi="Helvetica" w:cs="Helvetica"/>
          <w:color w:val="414042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single" w:sz="6" w:space="0" w:color="046B99" w:frame="1"/>
          <w:shd w:val="clear" w:color="auto" w:fill="046B99"/>
          <w:lang w:eastAsia="fr-FR"/>
          <w14:ligatures w14:val="none"/>
        </w:rPr>
        <w:t>Thématiques de prévention sanitaire et sociale</w:t>
      </w:r>
    </w:p>
    <w:p w14:paraId="2F421A42" w14:textId="77777777" w:rsidR="00B77873" w:rsidRPr="00B77873" w:rsidRDefault="00B77873" w:rsidP="00B77873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bCs/>
          <w:color w:val="414042"/>
          <w:kern w:val="0"/>
          <w:sz w:val="27"/>
          <w:szCs w:val="27"/>
          <w:lang w:eastAsia="fr-FR"/>
          <w14:ligatures w14:val="none"/>
        </w:rPr>
      </w:pPr>
      <w:r w:rsidRPr="00B77873">
        <w:rPr>
          <w:rFonts w:ascii="Roboto" w:eastAsia="Times New Roman" w:hAnsi="Roboto" w:cs="Times New Roman"/>
          <w:b/>
          <w:bCs/>
          <w:color w:val="414042"/>
          <w:kern w:val="0"/>
          <w:sz w:val="27"/>
          <w:szCs w:val="27"/>
          <w:lang w:eastAsia="fr-FR"/>
          <w14:ligatures w14:val="none"/>
        </w:rPr>
        <w:t>Savoir-être professionnels</w:t>
      </w:r>
    </w:p>
    <w:p w14:paraId="15F62029" w14:textId="77777777" w:rsidR="00B77873" w:rsidRPr="00B77873" w:rsidRDefault="00B77873" w:rsidP="00B77873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ind w:right="675"/>
        <w:rPr>
          <w:rFonts w:ascii="Helvetica" w:eastAsia="Times New Roman" w:hAnsi="Helvetica" w:cs="Helvetica"/>
          <w:color w:val="414042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single" w:sz="6" w:space="0" w:color="3D7F69" w:frame="1"/>
          <w:shd w:val="clear" w:color="auto" w:fill="3D7F69"/>
          <w:lang w:eastAsia="fr-FR"/>
          <w14:ligatures w14:val="none"/>
        </w:rPr>
        <w:t>Faire preuve d'autonomie</w:t>
      </w:r>
    </w:p>
    <w:p w14:paraId="1E3C71A1" w14:textId="77777777" w:rsidR="00B77873" w:rsidRPr="00B77873" w:rsidRDefault="00B77873" w:rsidP="00B77873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ind w:right="675"/>
        <w:rPr>
          <w:rFonts w:ascii="Helvetica" w:eastAsia="Times New Roman" w:hAnsi="Helvetica" w:cs="Helvetica"/>
          <w:color w:val="414042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single" w:sz="6" w:space="0" w:color="3D7F69" w:frame="1"/>
          <w:shd w:val="clear" w:color="auto" w:fill="3D7F69"/>
          <w:lang w:eastAsia="fr-FR"/>
          <w14:ligatures w14:val="none"/>
        </w:rPr>
        <w:t>Faire preuve de rigueur et de précision</w:t>
      </w:r>
    </w:p>
    <w:p w14:paraId="0FDFF1D3" w14:textId="77777777" w:rsidR="00B77873" w:rsidRPr="00B77873" w:rsidRDefault="00B77873" w:rsidP="00B77873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ind w:right="675"/>
        <w:rPr>
          <w:rFonts w:ascii="Helvetica" w:eastAsia="Times New Roman" w:hAnsi="Helvetica" w:cs="Helvetica"/>
          <w:color w:val="414042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Helvetica" w:eastAsia="Times New Roman" w:hAnsi="Helvetica" w:cs="Helvetica"/>
          <w:color w:val="FFFFFF"/>
          <w:kern w:val="0"/>
          <w:sz w:val="20"/>
          <w:szCs w:val="20"/>
          <w:bdr w:val="single" w:sz="6" w:space="0" w:color="3D7F69" w:frame="1"/>
          <w:shd w:val="clear" w:color="auto" w:fill="3D7F69"/>
          <w:lang w:eastAsia="fr-FR"/>
          <w14:ligatures w14:val="none"/>
        </w:rPr>
        <w:t>Organiser son travail selon les priorités et les objectifs</w:t>
      </w:r>
    </w:p>
    <w:p w14:paraId="1D4CF84E" w14:textId="77777777" w:rsidR="00B77873" w:rsidRPr="00B77873" w:rsidRDefault="00B77873" w:rsidP="00B77873">
      <w:pPr>
        <w:pBdr>
          <w:top w:val="single" w:sz="6" w:space="15" w:color="E5E5E5"/>
        </w:pBdr>
        <w:shd w:val="clear" w:color="auto" w:fill="FFFFFF"/>
        <w:spacing w:before="375" w:after="300" w:line="240" w:lineRule="auto"/>
        <w:outlineLvl w:val="1"/>
        <w:rPr>
          <w:rFonts w:ascii="Arial" w:eastAsia="Times New Roman" w:hAnsi="Arial" w:cs="Arial"/>
          <w:b/>
          <w:bCs/>
          <w:color w:val="323C47"/>
          <w:kern w:val="0"/>
          <w:sz w:val="36"/>
          <w:szCs w:val="36"/>
          <w:lang w:eastAsia="fr-FR"/>
          <w14:ligatures w14:val="none"/>
        </w:rPr>
      </w:pPr>
      <w:r w:rsidRPr="00B77873">
        <w:rPr>
          <w:rFonts w:ascii="Arial" w:eastAsia="Times New Roman" w:hAnsi="Arial" w:cs="Arial"/>
          <w:b/>
          <w:bCs/>
          <w:color w:val="323C47"/>
          <w:kern w:val="0"/>
          <w:sz w:val="36"/>
          <w:szCs w:val="36"/>
          <w:lang w:eastAsia="fr-FR"/>
          <w14:ligatures w14:val="none"/>
        </w:rPr>
        <w:t>Informations complémentaires</w:t>
      </w:r>
    </w:p>
    <w:p w14:paraId="2CDE9B35" w14:textId="77777777" w:rsidR="00B77873" w:rsidRPr="00B77873" w:rsidRDefault="00B77873" w:rsidP="00B7787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042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Helvetica" w:eastAsia="Times New Roman" w:hAnsi="Helvetica" w:cs="Helvetica"/>
          <w:color w:val="414042"/>
          <w:kern w:val="0"/>
          <w:sz w:val="20"/>
          <w:szCs w:val="20"/>
          <w:lang w:eastAsia="fr-FR"/>
          <w14:ligatures w14:val="none"/>
        </w:rPr>
        <w:t>Qualification : Employé qualifié</w:t>
      </w:r>
    </w:p>
    <w:p w14:paraId="72F5160B" w14:textId="77777777" w:rsidR="00B77873" w:rsidRPr="00B77873" w:rsidRDefault="00B77873" w:rsidP="00B7787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042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Helvetica" w:eastAsia="Times New Roman" w:hAnsi="Helvetica" w:cs="Helvetica"/>
          <w:color w:val="414042"/>
          <w:kern w:val="0"/>
          <w:sz w:val="20"/>
          <w:szCs w:val="20"/>
          <w:lang w:eastAsia="fr-FR"/>
          <w14:ligatures w14:val="none"/>
        </w:rPr>
        <w:t>Secteur d'activité : Autres organisations fonctionnant par adhésion volontaire</w:t>
      </w:r>
    </w:p>
    <w:p w14:paraId="3F5BA360" w14:textId="77777777" w:rsidR="00B77873" w:rsidRPr="00B77873" w:rsidRDefault="00B77873" w:rsidP="00B77873">
      <w:pPr>
        <w:pBdr>
          <w:top w:val="single" w:sz="6" w:space="15" w:color="E5E5E5"/>
        </w:pBdr>
        <w:shd w:val="clear" w:color="auto" w:fill="FFFFFF"/>
        <w:spacing w:before="375" w:after="300" w:line="240" w:lineRule="auto"/>
        <w:outlineLvl w:val="1"/>
        <w:rPr>
          <w:rFonts w:ascii="Arial" w:eastAsia="Times New Roman" w:hAnsi="Arial" w:cs="Arial"/>
          <w:b/>
          <w:bCs/>
          <w:color w:val="323C47"/>
          <w:kern w:val="0"/>
          <w:sz w:val="36"/>
          <w:szCs w:val="36"/>
          <w:lang w:eastAsia="fr-FR"/>
          <w14:ligatures w14:val="none"/>
        </w:rPr>
      </w:pPr>
      <w:r w:rsidRPr="00B77873">
        <w:rPr>
          <w:rFonts w:ascii="Arial" w:eastAsia="Times New Roman" w:hAnsi="Arial" w:cs="Arial"/>
          <w:b/>
          <w:bCs/>
          <w:color w:val="323C47"/>
          <w:kern w:val="0"/>
          <w:sz w:val="36"/>
          <w:szCs w:val="36"/>
          <w:lang w:eastAsia="fr-FR"/>
          <w14:ligatures w14:val="none"/>
        </w:rPr>
        <w:t>Employeur</w:t>
      </w:r>
    </w:p>
    <w:p w14:paraId="39976B9F" w14:textId="77777777" w:rsidR="00B77873" w:rsidRPr="00B77873" w:rsidRDefault="00B77873" w:rsidP="00B77873">
      <w:pPr>
        <w:shd w:val="clear" w:color="auto" w:fill="FFFFFF"/>
        <w:spacing w:before="150" w:after="150" w:line="240" w:lineRule="auto"/>
        <w:textAlignment w:val="bottom"/>
        <w:outlineLvl w:val="2"/>
        <w:rPr>
          <w:rFonts w:ascii="Roboto" w:eastAsia="Times New Roman" w:hAnsi="Roboto" w:cs="Helvetica"/>
          <w:color w:val="414042"/>
          <w:kern w:val="0"/>
          <w:sz w:val="27"/>
          <w:szCs w:val="27"/>
          <w:lang w:eastAsia="fr-FR"/>
          <w14:ligatures w14:val="none"/>
        </w:rPr>
      </w:pPr>
      <w:r w:rsidRPr="00B77873">
        <w:rPr>
          <w:rFonts w:ascii="Roboto" w:eastAsia="Times New Roman" w:hAnsi="Roboto" w:cs="Helvetica"/>
          <w:color w:val="414042"/>
          <w:kern w:val="0"/>
          <w:sz w:val="27"/>
          <w:szCs w:val="27"/>
          <w:lang w:eastAsia="fr-FR"/>
          <w14:ligatures w14:val="none"/>
        </w:rPr>
        <w:t>ASSOCIATION LA GERBE</w:t>
      </w:r>
    </w:p>
    <w:p w14:paraId="01089320" w14:textId="77777777" w:rsidR="00B77873" w:rsidRPr="00B77873" w:rsidRDefault="00B77873" w:rsidP="00B77873">
      <w:pPr>
        <w:shd w:val="clear" w:color="auto" w:fill="FFFFFF"/>
        <w:spacing w:after="135" w:line="240" w:lineRule="auto"/>
        <w:textAlignment w:val="bottom"/>
        <w:rPr>
          <w:rFonts w:ascii="Helvetica" w:eastAsia="Times New Roman" w:hAnsi="Helvetica" w:cs="Helvetica"/>
          <w:color w:val="414042"/>
          <w:kern w:val="0"/>
          <w:sz w:val="20"/>
          <w:szCs w:val="20"/>
          <w:lang w:eastAsia="fr-FR"/>
          <w14:ligatures w14:val="none"/>
        </w:rPr>
      </w:pPr>
      <w:r w:rsidRPr="00B77873">
        <w:rPr>
          <w:rFonts w:ascii="Helvetica" w:eastAsia="Times New Roman" w:hAnsi="Helvetica" w:cs="Helvetica"/>
          <w:color w:val="414042"/>
          <w:kern w:val="0"/>
          <w:sz w:val="20"/>
          <w:szCs w:val="20"/>
          <w:lang w:eastAsia="fr-FR"/>
          <w14:ligatures w14:val="none"/>
        </w:rPr>
        <w:t>10 à 19 salariés</w:t>
      </w:r>
    </w:p>
    <w:p w14:paraId="3F46D14E" w14:textId="77777777" w:rsidR="008F5D98" w:rsidRDefault="008F5D98"/>
    <w:sectPr w:rsidR="008F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co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FE7"/>
    <w:multiLevelType w:val="multilevel"/>
    <w:tmpl w:val="3BBE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670D5"/>
    <w:multiLevelType w:val="multilevel"/>
    <w:tmpl w:val="F254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65F56"/>
    <w:multiLevelType w:val="multilevel"/>
    <w:tmpl w:val="576E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F2118"/>
    <w:multiLevelType w:val="multilevel"/>
    <w:tmpl w:val="BDF2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279A1"/>
    <w:multiLevelType w:val="multilevel"/>
    <w:tmpl w:val="D2A4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A9168A"/>
    <w:multiLevelType w:val="multilevel"/>
    <w:tmpl w:val="C3D0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229897">
    <w:abstractNumId w:val="4"/>
  </w:num>
  <w:num w:numId="2" w16cid:durableId="1254975224">
    <w:abstractNumId w:val="3"/>
  </w:num>
  <w:num w:numId="3" w16cid:durableId="1174028558">
    <w:abstractNumId w:val="2"/>
  </w:num>
  <w:num w:numId="4" w16cid:durableId="984357731">
    <w:abstractNumId w:val="0"/>
  </w:num>
  <w:num w:numId="5" w16cid:durableId="48039055">
    <w:abstractNumId w:val="5"/>
  </w:num>
  <w:num w:numId="6" w16cid:durableId="1988778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73"/>
    <w:rsid w:val="008F5D98"/>
    <w:rsid w:val="00B77873"/>
    <w:rsid w:val="00C9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B2A6"/>
  <w15:chartTrackingRefBased/>
  <w15:docId w15:val="{82709C89-106F-4CDD-91DD-14964CF2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7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7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7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7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7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7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7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7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7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7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7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7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787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787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78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78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78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78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7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7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7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7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7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78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78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787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7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787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78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19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r.mappy.com/pl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Torcq-Bartolucci</dc:creator>
  <cp:keywords/>
  <dc:description/>
  <cp:lastModifiedBy>Caroline Torcq-Bartolucci</cp:lastModifiedBy>
  <cp:revision>1</cp:revision>
  <dcterms:created xsi:type="dcterms:W3CDTF">2025-02-13T09:06:00Z</dcterms:created>
  <dcterms:modified xsi:type="dcterms:W3CDTF">2025-02-13T09:07:00Z</dcterms:modified>
</cp:coreProperties>
</file>