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Notes</w:t>
      </w:r>
    </w:p>
    <w:p w:rsidR="00000000" w:rsidDel="00000000" w:rsidP="00000000" w:rsidRDefault="00000000" w:rsidRPr="00000000" w14:paraId="00000002">
      <w:pPr>
        <w:spacing w:after="16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11th European Steering Group Meeting – 9</w:t>
      </w:r>
      <w:r w:rsidDel="00000000" w:rsidR="00000000" w:rsidRPr="00000000">
        <w:rPr>
          <w:rFonts w:ascii="Montserrat" w:cs="Montserrat" w:eastAsia="Montserrat" w:hAnsi="Montserrat"/>
          <w:b w:val="1"/>
          <w:sz w:val="24"/>
          <w:szCs w:val="24"/>
          <w:vertAlign w:val="superscript"/>
          <w:rtl w:val="0"/>
        </w:rPr>
        <w:t xml:space="preserve">th</w:t>
      </w:r>
      <w:r w:rsidDel="00000000" w:rsidR="00000000" w:rsidRPr="00000000">
        <w:rPr>
          <w:rFonts w:ascii="Montserrat" w:cs="Montserrat" w:eastAsia="Montserrat" w:hAnsi="Montserrat"/>
          <w:b w:val="1"/>
          <w:sz w:val="24"/>
          <w:szCs w:val="24"/>
          <w:rtl w:val="0"/>
        </w:rPr>
        <w:t xml:space="preserve"> cycle of the EU Youth Dialogue</w:t>
      </w:r>
    </w:p>
    <w:p w:rsidR="00000000" w:rsidDel="00000000" w:rsidP="00000000" w:rsidRDefault="00000000" w:rsidRPr="00000000" w14:paraId="00000003">
      <w:pPr>
        <w:spacing w:after="16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Trio Presidencies: France, Czech Republic, and Sweden</w:t>
      </w:r>
    </w:p>
    <w:p w:rsidR="00000000" w:rsidDel="00000000" w:rsidP="00000000" w:rsidRDefault="00000000" w:rsidRPr="00000000" w14:paraId="00000004">
      <w:pPr>
        <w:spacing w:after="16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23 February 2022, 9:00-11:00</w:t>
      </w:r>
    </w:p>
    <w:p w:rsidR="00000000" w:rsidDel="00000000" w:rsidP="00000000" w:rsidRDefault="00000000" w:rsidRPr="00000000" w14:paraId="00000005">
      <w:pPr>
        <w:spacing w:after="16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Online</w:t>
      </w:r>
      <w:r w:rsidDel="00000000" w:rsidR="00000000" w:rsidRPr="00000000">
        <w:rPr>
          <w:rtl w:val="0"/>
        </w:rPr>
      </w:r>
    </w:p>
    <w:p w:rsidR="00000000" w:rsidDel="00000000" w:rsidP="00000000" w:rsidRDefault="00000000" w:rsidRPr="00000000" w14:paraId="00000006">
      <w:pPr>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7">
      <w:pPr>
        <w:numPr>
          <w:ilvl w:val="0"/>
          <w:numId w:val="2"/>
        </w:numPr>
        <w:ind w:left="720" w:hanging="36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Welcome &amp; Adoption of the agenda and the minutes from the last meeting, Rules of meetings procedures</w:t>
      </w:r>
    </w:p>
    <w:p w:rsidR="00000000" w:rsidDel="00000000" w:rsidP="00000000" w:rsidRDefault="00000000" w:rsidRPr="00000000" w14:paraId="00000008">
      <w:pPr>
        <w:ind w:left="72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9">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ESG adopted the minutes of the 25 January 2023 meeting with some possible editorial changes.</w:t>
      </w:r>
    </w:p>
    <w:p w:rsidR="00000000" w:rsidDel="00000000" w:rsidP="00000000" w:rsidRDefault="00000000" w:rsidRPr="00000000" w14:paraId="0000000A">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agenda was adopted with the inclusion of an item on the letter from the German National Working Group in the AOB section.</w:t>
      </w:r>
    </w:p>
    <w:p w:rsidR="00000000" w:rsidDel="00000000" w:rsidP="00000000" w:rsidRDefault="00000000" w:rsidRPr="00000000" w14:paraId="0000000B">
      <w:pPr>
        <w:ind w:left="72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C">
      <w:pPr>
        <w:numPr>
          <w:ilvl w:val="0"/>
          <w:numId w:val="2"/>
        </w:numPr>
        <w:ind w:left="720" w:hanging="36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YOUTH CONFERENCE IN VÄXJÖ, SWEDEN</w:t>
      </w:r>
    </w:p>
    <w:p w:rsidR="00000000" w:rsidDel="00000000" w:rsidP="00000000" w:rsidRDefault="00000000" w:rsidRPr="00000000" w14:paraId="0000000D">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E">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Swedish government gave an update on the youth Conference in Växjo.  Invitations have been sent out, they included the information packs and the preliminary programme. There is one specific info pack for the youth delegates and one for ministerial delegates.</w:t>
      </w:r>
    </w:p>
    <w:p w:rsidR="00000000" w:rsidDel="00000000" w:rsidP="00000000" w:rsidRDefault="00000000" w:rsidRPr="00000000" w14:paraId="0000000F">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programme contains a first panel of youth delegates from the current trio who will discuss the state of play of the cycle at the opening. A second panel will take place at the end of the conference, made up of youth delegates from the incoming trio. They will discuss the conclusions of the 9th cycle and what to bring to the next cycle.</w:t>
      </w:r>
    </w:p>
    <w:p w:rsidR="00000000" w:rsidDel="00000000" w:rsidP="00000000" w:rsidRDefault="00000000" w:rsidRPr="00000000" w14:paraId="00000010">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Swedish government received many answers to the call for facilitators and harvesters. The European Youth Forum facilitated the call for facilitators. This should be finalised within a few days after this meeting. </w:t>
      </w:r>
    </w:p>
    <w:p w:rsidR="00000000" w:rsidDel="00000000" w:rsidP="00000000" w:rsidRDefault="00000000" w:rsidRPr="00000000" w14:paraId="00000011">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National Youth Council of Poland (PROM) has been invited. </w:t>
      </w:r>
      <w:r w:rsidDel="00000000" w:rsidR="00000000" w:rsidRPr="00000000">
        <w:rPr>
          <w:rtl w:val="0"/>
        </w:rPr>
      </w:r>
    </w:p>
    <w:p w:rsidR="00000000" w:rsidDel="00000000" w:rsidP="00000000" w:rsidRDefault="00000000" w:rsidRPr="00000000" w14:paraId="00000012">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ind w:left="72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4">
      <w:pPr>
        <w:numPr>
          <w:ilvl w:val="0"/>
          <w:numId w:val="2"/>
        </w:numPr>
        <w:ind w:left="720" w:hanging="36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HANDING OVER PROCEDURES TO THE NEXT TRIO</w:t>
      </w:r>
    </w:p>
    <w:p w:rsidR="00000000" w:rsidDel="00000000" w:rsidP="00000000" w:rsidRDefault="00000000" w:rsidRPr="00000000" w14:paraId="00000015">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As the Swedish government can’t take part in any cloud solution, the handover document will be distributed and should be amended via email.  A first draft has been communicated to the ESG on the 22nd of February.  </w:t>
      </w:r>
    </w:p>
    <w:p w:rsidR="00000000" w:rsidDel="00000000" w:rsidP="00000000" w:rsidRDefault="00000000" w:rsidRPr="00000000" w14:paraId="00000017">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ESG discussed, for the first time, the document section by section. The document should be finalised before the handover meeting in June. In the meantime, each participant of the ESG can make some comments/amendments to the documents using the track changes. </w:t>
      </w:r>
    </w:p>
    <w:p w:rsidR="00000000" w:rsidDel="00000000" w:rsidP="00000000" w:rsidRDefault="00000000" w:rsidRPr="00000000" w14:paraId="00000018">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At the moment there are not many changes, the Presidency has mainly simplified some parts and made low-impact changes which are language changes. However, one of the main changes is the addition of a section on marginalised groups, to reflect the changes brought about by this cycle.</w:t>
      </w:r>
    </w:p>
    <w:p w:rsidR="00000000" w:rsidDel="00000000" w:rsidP="00000000" w:rsidRDefault="00000000" w:rsidRPr="00000000" w14:paraId="00000019">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A">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Swedish government made some comments on different parts of the document that will be included in the track changes. </w:t>
      </w:r>
    </w:p>
    <w:p w:rsidR="00000000" w:rsidDel="00000000" w:rsidP="00000000" w:rsidRDefault="00000000" w:rsidRPr="00000000" w14:paraId="0000001B">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C">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youth researcher suggested furthering some information on the engagement with decision-makers. They highlighted the importance of communication and follow-up at the end of the cycle and suggested mapping out what could be needed in terms of feedback in communication. </w:t>
      </w:r>
    </w:p>
    <w:p w:rsidR="00000000" w:rsidDel="00000000" w:rsidP="00000000" w:rsidRDefault="00000000" w:rsidRPr="00000000" w14:paraId="0000001D">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E">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w:t>
      </w:r>
      <w:r w:rsidDel="00000000" w:rsidR="00000000" w:rsidRPr="00000000">
        <w:rPr>
          <w:rFonts w:ascii="Montserrat" w:cs="Montserrat" w:eastAsia="Montserrat" w:hAnsi="Montserrat"/>
          <w:rtl w:val="0"/>
        </w:rPr>
        <w:t xml:space="preserve">Youth Forum</w:t>
      </w:r>
      <w:r w:rsidDel="00000000" w:rsidR="00000000" w:rsidRPr="00000000">
        <w:rPr>
          <w:rFonts w:ascii="Montserrat" w:cs="Montserrat" w:eastAsia="Montserrat" w:hAnsi="Montserrat"/>
          <w:rtl w:val="0"/>
        </w:rPr>
        <w:t xml:space="preserve"> suggested including awareness-raising on the difficulties and challenges of the dialogue: decision makers, youth events, and mainstreaming youth in the different policy areas through the EUYD. They also highlighted that this document  will influence the 11th cycle’s structure mainly and not the 10th because the 10th will already be too far in their own process once they’ll receive it. </w:t>
      </w:r>
    </w:p>
    <w:p w:rsidR="00000000" w:rsidDel="00000000" w:rsidP="00000000" w:rsidRDefault="00000000" w:rsidRPr="00000000" w14:paraId="0000001F">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European Commission has raised a question regarding the purpose of the handover document, which seems to be more of an 'output' document. They asked to determine to what extent this document will be internal or public as well as how it should be used.  </w:t>
      </w:r>
    </w:p>
    <w:p w:rsidR="00000000" w:rsidDel="00000000" w:rsidP="00000000" w:rsidRDefault="00000000" w:rsidRPr="00000000" w14:paraId="00000021">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ind w:left="0" w:firstLine="0"/>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For the Swedish government, this handover document is more of an institutional memory. They stressed the importance of bringing forward not only the end results but also the discussion that happened and the choices made by the cycle.  They also suggested that a draft could be shared with the 10th cycle. </w:t>
      </w:r>
      <w:r w:rsidDel="00000000" w:rsidR="00000000" w:rsidRPr="00000000">
        <w:rPr>
          <w:rFonts w:ascii="Montserrat" w:cs="Montserrat" w:eastAsia="Montserrat" w:hAnsi="Montserrat"/>
          <w:b w:val="1"/>
          <w:rtl w:val="0"/>
        </w:rPr>
        <w:t xml:space="preserve">They asked the inputs to be sent within the two following weeks so the draft can be shared with the 10th cycle by the end of March. </w:t>
      </w:r>
    </w:p>
    <w:p w:rsidR="00000000" w:rsidDel="00000000" w:rsidP="00000000" w:rsidRDefault="00000000" w:rsidRPr="00000000" w14:paraId="00000023">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Swedish government requested information on the evaluation process which is part of the handover. The Youth Forum explained in more detail that it should take stock of the experience of the ESG and its evaluation of the cycle, including the preparation and the execution.</w:t>
      </w:r>
    </w:p>
    <w:p w:rsidR="00000000" w:rsidDel="00000000" w:rsidP="00000000" w:rsidRDefault="00000000" w:rsidRPr="00000000" w14:paraId="00000024">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Swedish government suggested adding an item concerning the evaluation of the 9th cycle to the agenda of the ESG meeting in April. They also suggested having two different handover documents, one that includes the evaluation that would be for internal purposes and one without it that could be public. </w:t>
      </w:r>
    </w:p>
    <w:p w:rsidR="00000000" w:rsidDel="00000000" w:rsidP="00000000" w:rsidRDefault="00000000" w:rsidRPr="00000000" w14:paraId="00000025">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ind w:left="72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8">
      <w:pPr>
        <w:numPr>
          <w:ilvl w:val="0"/>
          <w:numId w:val="2"/>
        </w:numPr>
        <w:ind w:left="720" w:hanging="36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UPDATES ON PLANNED MEETINGS 2023</w:t>
      </w:r>
    </w:p>
    <w:p w:rsidR="00000000" w:rsidDel="00000000" w:rsidP="00000000" w:rsidRDefault="00000000" w:rsidRPr="00000000" w14:paraId="00000029">
      <w:pPr>
        <w:ind w:left="72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A">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On February 22nd, the Swedish government sent a list of upcoming meetings. The ESG reviewed the list and moved the presentation of the implementation report to the 13th of March. </w:t>
      </w:r>
    </w:p>
    <w:p w:rsidR="00000000" w:rsidDel="00000000" w:rsidP="00000000" w:rsidRDefault="00000000" w:rsidRPr="00000000" w14:paraId="0000002B">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As regards the April meeting, the date has yet to be confirmed. It should be either 18 or 20 April. The Swedish Presidency agreed to make the April ESG meeting hybrid.  </w:t>
      </w:r>
    </w:p>
    <w:p w:rsidR="00000000" w:rsidDel="00000000" w:rsidP="00000000" w:rsidRDefault="00000000" w:rsidRPr="00000000" w14:paraId="0000002C">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Youth Forum stressed the importance of having a physical meeting while also providing the necessary resources for the NYCs to participate. They raised that the change of the date might not be ideal for NYCs that need to attend the Youth Forum’s General Assembly on the 21st and 22nd of April. </w:t>
      </w:r>
    </w:p>
    <w:p w:rsidR="00000000" w:rsidDel="00000000" w:rsidP="00000000" w:rsidRDefault="00000000" w:rsidRPr="00000000" w14:paraId="0000002D">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ESG meeting in May would be either on the 30th or the 31st. However, this is yet to be confirmed because if the April meeting is sufficient, the May meeting may not be necessary. This issue will be evaluated after the April meeting.</w:t>
      </w:r>
    </w:p>
    <w:p w:rsidR="00000000" w:rsidDel="00000000" w:rsidP="00000000" w:rsidRDefault="00000000" w:rsidRPr="00000000" w14:paraId="0000002E">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F">
      <w:pPr>
        <w:numPr>
          <w:ilvl w:val="0"/>
          <w:numId w:val="2"/>
        </w:numPr>
        <w:ind w:left="720" w:hanging="36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 AOB</w:t>
      </w:r>
    </w:p>
    <w:p w:rsidR="00000000" w:rsidDel="00000000" w:rsidP="00000000" w:rsidRDefault="00000000" w:rsidRPr="00000000" w14:paraId="00000030">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1">
      <w:pPr>
        <w:numPr>
          <w:ilvl w:val="0"/>
          <w:numId w:val="1"/>
        </w:numPr>
        <w:ind w:left="720" w:hanging="360"/>
        <w:jc w:val="both"/>
        <w:rPr>
          <w:rFonts w:ascii="Montserrat" w:cs="Montserrat" w:eastAsia="Montserrat" w:hAnsi="Montserrat"/>
          <w:u w:val="none"/>
        </w:rPr>
      </w:pPr>
      <w:r w:rsidDel="00000000" w:rsidR="00000000" w:rsidRPr="00000000">
        <w:rPr>
          <w:rFonts w:ascii="Montserrat" w:cs="Montserrat" w:eastAsia="Montserrat" w:hAnsi="Montserrat"/>
          <w:u w:val="single"/>
          <w:rtl w:val="0"/>
        </w:rPr>
        <w:t xml:space="preserve">EUYD – The European Youth Portal </w:t>
      </w:r>
    </w:p>
    <w:p w:rsidR="00000000" w:rsidDel="00000000" w:rsidP="00000000" w:rsidRDefault="00000000" w:rsidRPr="00000000" w14:paraId="00000032">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3">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Commission presented the progress made on the website of the European Youth Portal. They presented the library as well as all the functions related to the EU youth dialogue’s website. </w:t>
      </w:r>
    </w:p>
    <w:p w:rsidR="00000000" w:rsidDel="00000000" w:rsidP="00000000" w:rsidRDefault="00000000" w:rsidRPr="00000000" w14:paraId="00000034">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5">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French National Youth Council suggested adding a part about the activities taking place in the different countries that are tackling the youth goals. </w:t>
      </w:r>
    </w:p>
    <w:p w:rsidR="00000000" w:rsidDel="00000000" w:rsidP="00000000" w:rsidRDefault="00000000" w:rsidRPr="00000000" w14:paraId="00000036">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7">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Youth Forum also raised the importance of keeping the activities that have been planned and carried out by the Youth Dialogue up-to-date and link them to how they impacted the youth goals as well. They also stressed the problem of where to store the various Youth Dialogue documents as they are now divided into different platforms. Finally, they suggested that it should be revisited how the information on the EUYD is presented on the Youth Portal as now it might not be well linked and might be scattered.</w:t>
      </w:r>
    </w:p>
    <w:p w:rsidR="00000000" w:rsidDel="00000000" w:rsidP="00000000" w:rsidRDefault="00000000" w:rsidRPr="00000000" w14:paraId="00000038">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9">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w:t>
      </w:r>
      <w:r w:rsidDel="00000000" w:rsidR="00000000" w:rsidRPr="00000000">
        <w:rPr>
          <w:rFonts w:ascii="Montserrat" w:cs="Montserrat" w:eastAsia="Montserrat" w:hAnsi="Montserrat"/>
          <w:rtl w:val="0"/>
        </w:rPr>
        <w:t xml:space="preserve">Swedish </w:t>
      </w:r>
      <w:r w:rsidDel="00000000" w:rsidR="00000000" w:rsidRPr="00000000">
        <w:rPr>
          <w:rFonts w:ascii="Montserrat" w:cs="Montserrat" w:eastAsia="Montserrat" w:hAnsi="Montserrat"/>
          <w:rtl w:val="0"/>
        </w:rPr>
        <w:t xml:space="preserve">Government stressed that the permanent components of the ESG should be responsible for finding a solution on how and where to store these documents. </w:t>
      </w:r>
    </w:p>
    <w:p w:rsidR="00000000" w:rsidDel="00000000" w:rsidP="00000000" w:rsidRDefault="00000000" w:rsidRPr="00000000" w14:paraId="0000003A">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Youth Forum informed the ESG that they do not have the capacity to handle the Youth Dialogue section of the Youth Portal. </w:t>
      </w:r>
    </w:p>
    <w:p w:rsidR="00000000" w:rsidDel="00000000" w:rsidP="00000000" w:rsidRDefault="00000000" w:rsidRPr="00000000" w14:paraId="0000003C">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D">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Commission stated that they support the idea of uploading and updating the youth dialogue activities on the website. They suggested discussing it with the national working groups as each country needs to make the information available. </w:t>
      </w:r>
    </w:p>
    <w:p w:rsidR="00000000" w:rsidDel="00000000" w:rsidP="00000000" w:rsidRDefault="00000000" w:rsidRPr="00000000" w14:paraId="0000003E">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Concerning the need to connect the different entry points of the EU Youth Dialogue on the Youth Portal, this should be done however it was raised it might entail technical difficulties and the role of each section might be very different. </w:t>
      </w:r>
    </w:p>
    <w:p w:rsidR="00000000" w:rsidDel="00000000" w:rsidP="00000000" w:rsidRDefault="00000000" w:rsidRPr="00000000" w14:paraId="0000003F">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Concerning the non-public documents, the Commission stated that they are revising the youth strategy platform which should be a place for youth ministries, youth organisations etc. </w:t>
      </w:r>
      <w:r w:rsidDel="00000000" w:rsidR="00000000" w:rsidRPr="00000000">
        <w:rPr>
          <w:rFonts w:ascii="Montserrat" w:cs="Montserrat" w:eastAsia="Montserrat" w:hAnsi="Montserrat"/>
          <w:rtl w:val="0"/>
        </w:rPr>
        <w:t xml:space="preserve">This platform is currently hosted on Microsoft Teams, and it could be replicated to the EU Youth Dialogue as well.</w:t>
      </w:r>
    </w:p>
    <w:p w:rsidR="00000000" w:rsidDel="00000000" w:rsidP="00000000" w:rsidRDefault="00000000" w:rsidRPr="00000000" w14:paraId="00000040">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1">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Commission will send its suggestions for the update of the EUYD information on the Youth Portal (including the filters for the library search) so the ESG can send some feedback.  </w:t>
      </w:r>
    </w:p>
    <w:p w:rsidR="00000000" w:rsidDel="00000000" w:rsidP="00000000" w:rsidRDefault="00000000" w:rsidRPr="00000000" w14:paraId="00000042">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3">
      <w:pPr>
        <w:numPr>
          <w:ilvl w:val="0"/>
          <w:numId w:val="1"/>
        </w:numPr>
        <w:ind w:left="720" w:hanging="360"/>
        <w:jc w:val="both"/>
        <w:rPr>
          <w:rFonts w:ascii="Montserrat" w:cs="Montserrat" w:eastAsia="Montserrat" w:hAnsi="Montserrat"/>
        </w:rPr>
      </w:pPr>
      <w:r w:rsidDel="00000000" w:rsidR="00000000" w:rsidRPr="00000000">
        <w:rPr>
          <w:rFonts w:ascii="Montserrat" w:cs="Montserrat" w:eastAsia="Montserrat" w:hAnsi="Montserrat"/>
          <w:u w:val="single"/>
          <w:rtl w:val="0"/>
        </w:rPr>
        <w:t xml:space="preserve">Implementation reports EUYD</w:t>
      </w:r>
    </w:p>
    <w:p w:rsidR="00000000" w:rsidDel="00000000" w:rsidP="00000000" w:rsidRDefault="00000000" w:rsidRPr="00000000" w14:paraId="00000044">
      <w:pPr>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5">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youth researcher informed the ESG that they received 25 national youth reports. The deadline is the 3rd of march. They postponed the presentation of the implementation reports to the 13th of March. </w:t>
      </w:r>
    </w:p>
    <w:p w:rsidR="00000000" w:rsidDel="00000000" w:rsidP="00000000" w:rsidRDefault="00000000" w:rsidRPr="00000000" w14:paraId="00000046">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7">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Youth Forum congratulated the youth researchers for their work. They mentioned that they uploaded a couple of reports on that day and they were still missing the reports from Romania and Bulgaria. They informed the ESG that Romania would not send a report and that they were still waiting for the report from Bulgaria, which had until 23 February to send it.</w:t>
      </w:r>
    </w:p>
    <w:p w:rsidR="00000000" w:rsidDel="00000000" w:rsidP="00000000" w:rsidRDefault="00000000" w:rsidRPr="00000000" w14:paraId="00000048">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9">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The youth researcher stressed that the 23rd was the last day to add more reports. </w:t>
      </w:r>
    </w:p>
    <w:p w:rsidR="00000000" w:rsidDel="00000000" w:rsidP="00000000" w:rsidRDefault="00000000" w:rsidRPr="00000000" w14:paraId="0000004A">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B">
      <w:pPr>
        <w:numPr>
          <w:ilvl w:val="0"/>
          <w:numId w:val="1"/>
        </w:numPr>
        <w:ind w:left="720" w:hanging="360"/>
        <w:jc w:val="both"/>
        <w:rPr>
          <w:rFonts w:ascii="Montserrat" w:cs="Montserrat" w:eastAsia="Montserrat" w:hAnsi="Montserrat"/>
        </w:rPr>
      </w:pPr>
      <w:r w:rsidDel="00000000" w:rsidR="00000000" w:rsidRPr="00000000">
        <w:rPr>
          <w:rFonts w:ascii="Montserrat" w:cs="Montserrat" w:eastAsia="Montserrat" w:hAnsi="Montserrat"/>
          <w:u w:val="single"/>
          <w:rtl w:val="0"/>
        </w:rPr>
        <w:t xml:space="preserve">Letter from the German National Working Group</w:t>
      </w:r>
      <w:r w:rsidDel="00000000" w:rsidR="00000000" w:rsidRPr="00000000">
        <w:rPr>
          <w:rtl w:val="0"/>
        </w:rPr>
      </w:r>
    </w:p>
    <w:p w:rsidR="00000000" w:rsidDel="00000000" w:rsidP="00000000" w:rsidRDefault="00000000" w:rsidRPr="00000000" w14:paraId="0000004C">
      <w:pPr>
        <w:spacing w:after="6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D">
      <w:pPr>
        <w:spacing w:after="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The letter with the comments made by the German National Working group will be taken into account by ESG 9th cycle during its evaluation discussion that will take place in April. </w:t>
      </w:r>
    </w:p>
    <w:p w:rsidR="00000000" w:rsidDel="00000000" w:rsidP="00000000" w:rsidRDefault="00000000" w:rsidRPr="00000000" w14:paraId="0000004E">
      <w:pPr>
        <w:spacing w:after="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The Youth Forum will inform the German National Youth Council about it.  </w:t>
      </w:r>
    </w:p>
    <w:p w:rsidR="00000000" w:rsidDel="00000000" w:rsidP="00000000" w:rsidRDefault="00000000" w:rsidRPr="00000000" w14:paraId="0000004F">
      <w:pPr>
        <w:spacing w:after="6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0">
      <w:pPr>
        <w:spacing w:after="6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The meeting was closed.</w:t>
      </w:r>
    </w:p>
    <w:p w:rsidR="00000000" w:rsidDel="00000000" w:rsidP="00000000" w:rsidRDefault="00000000" w:rsidRPr="00000000" w14:paraId="00000051">
      <w:pPr>
        <w:spacing w:after="6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2">
      <w:pPr>
        <w:spacing w:after="6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Annex: List of Participants</w:t>
      </w:r>
    </w:p>
    <w:p w:rsidR="00000000" w:rsidDel="00000000" w:rsidP="00000000" w:rsidRDefault="00000000" w:rsidRPr="00000000" w14:paraId="00000053">
      <w:pPr>
        <w:spacing w:after="6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 </w:t>
      </w:r>
    </w:p>
    <w:tbl>
      <w:tblPr>
        <w:tblStyle w:val="Table1"/>
        <w:tblW w:w="9000.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5"/>
        <w:gridCol w:w="4125"/>
        <w:tblGridChange w:id="0">
          <w:tblGrid>
            <w:gridCol w:w="4875"/>
            <w:gridCol w:w="4125"/>
          </w:tblGrid>
        </w:tblGridChange>
      </w:tblGrid>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Czech Presidency Team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rPr>
                <w:rFonts w:ascii="Montserrat" w:cs="Montserrat" w:eastAsia="Montserrat" w:hAnsi="Montserrat"/>
              </w:rPr>
            </w:pPr>
            <w:r w:rsidDel="00000000" w:rsidR="00000000" w:rsidRPr="00000000">
              <w:rPr>
                <w:rtl w:val="0"/>
              </w:rPr>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after="60" w:lineRule="auto"/>
              <w:rPr>
                <w:rFonts w:ascii="Montserrat" w:cs="Montserrat" w:eastAsia="Montserrat" w:hAnsi="Montserrat"/>
              </w:rPr>
            </w:pPr>
            <w:r w:rsidDel="00000000" w:rsidR="00000000" w:rsidRPr="00000000">
              <w:rPr>
                <w:rFonts w:ascii="Montserrat" w:cs="Montserrat" w:eastAsia="Montserrat" w:hAnsi="Montserrat"/>
                <w:rtl w:val="0"/>
              </w:rPr>
              <w:t xml:space="preserve">Zdenka Maskova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rPr>
                <w:rFonts w:ascii="Montserrat" w:cs="Montserrat" w:eastAsia="Montserrat" w:hAnsi="Montserrat"/>
              </w:rPr>
            </w:pPr>
            <w:r w:rsidDel="00000000" w:rsidR="00000000" w:rsidRPr="00000000">
              <w:rPr>
                <w:rFonts w:ascii="Montserrat" w:cs="Montserrat" w:eastAsia="Montserrat" w:hAnsi="Montserrat"/>
                <w:rtl w:val="0"/>
              </w:rPr>
              <w:t xml:space="preserve">Government</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after="60" w:lineRule="auto"/>
              <w:rPr>
                <w:rFonts w:ascii="Montserrat" w:cs="Montserrat" w:eastAsia="Montserrat" w:hAnsi="Montserrat"/>
              </w:rPr>
            </w:pPr>
            <w:r w:rsidDel="00000000" w:rsidR="00000000" w:rsidRPr="00000000">
              <w:rPr>
                <w:rFonts w:ascii="Montserrat" w:cs="Montserrat" w:eastAsia="Montserrat" w:hAnsi="Montserrat"/>
                <w:rtl w:val="0"/>
              </w:rPr>
              <w:t xml:space="preserve">Šárka Brábníková</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rPr>
                <w:rFonts w:ascii="Montserrat" w:cs="Montserrat" w:eastAsia="Montserrat" w:hAnsi="Montserrat"/>
              </w:rPr>
            </w:pPr>
            <w:r w:rsidDel="00000000" w:rsidR="00000000" w:rsidRPr="00000000">
              <w:rPr>
                <w:rFonts w:ascii="Montserrat" w:cs="Montserrat" w:eastAsia="Montserrat" w:hAnsi="Montserrat"/>
                <w:rtl w:val="0"/>
              </w:rPr>
              <w:t xml:space="preserve">Government</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after="60" w:lineRule="auto"/>
              <w:rPr>
                <w:rFonts w:ascii="Montserrat" w:cs="Montserrat" w:eastAsia="Montserrat" w:hAnsi="Montserrat"/>
              </w:rPr>
            </w:pPr>
            <w:r w:rsidDel="00000000" w:rsidR="00000000" w:rsidRPr="00000000">
              <w:rPr>
                <w:rFonts w:ascii="Montserrat" w:cs="Montserrat" w:eastAsia="Montserrat" w:hAnsi="Montserrat"/>
                <w:rtl w:val="0"/>
              </w:rPr>
              <w:t xml:space="preserve">Martina Kotasová</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rPr>
                <w:rFonts w:ascii="Montserrat" w:cs="Montserrat" w:eastAsia="Montserrat" w:hAnsi="Montserrat"/>
              </w:rPr>
            </w:pPr>
            <w:r w:rsidDel="00000000" w:rsidR="00000000" w:rsidRPr="00000000">
              <w:rPr>
                <w:rFonts w:ascii="Montserrat" w:cs="Montserrat" w:eastAsia="Montserrat" w:hAnsi="Montserrat"/>
                <w:rtl w:val="0"/>
              </w:rPr>
              <w:t xml:space="preserve">Government</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after="60" w:lineRule="auto"/>
              <w:rPr>
                <w:rFonts w:ascii="Montserrat" w:cs="Montserrat" w:eastAsia="Montserrat" w:hAnsi="Montserrat"/>
              </w:rPr>
            </w:pPr>
            <w:r w:rsidDel="00000000" w:rsidR="00000000" w:rsidRPr="00000000">
              <w:rPr>
                <w:rFonts w:ascii="Montserrat" w:cs="Montserrat" w:eastAsia="Montserrat" w:hAnsi="Montserrat"/>
                <w:rtl w:val="0"/>
              </w:rPr>
              <w:t xml:space="preserve">Zuzana Wildová</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jc w:val="both"/>
              <w:rPr>
                <w:rFonts w:ascii="Montserrat" w:cs="Montserrat" w:eastAsia="Montserrat" w:hAnsi="Montserrat"/>
              </w:rPr>
            </w:pPr>
            <w:r w:rsidDel="00000000" w:rsidR="00000000" w:rsidRPr="00000000">
              <w:rPr>
                <w:rFonts w:ascii="Montserrat" w:cs="Montserrat" w:eastAsia="Montserrat" w:hAnsi="Montserrat"/>
                <w:rtl w:val="0"/>
              </w:rPr>
              <w:t xml:space="preserve">National Youth Council</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after="6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Swedish Presidency Team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rPr>
                <w:rFonts w:ascii="Montserrat" w:cs="Montserrat" w:eastAsia="Montserrat" w:hAnsi="Montserrat"/>
              </w:rPr>
            </w:pPr>
            <w:r w:rsidDel="00000000" w:rsidR="00000000" w:rsidRPr="00000000">
              <w:rPr>
                <w:rtl w:val="0"/>
              </w:rPr>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after="60" w:lineRule="auto"/>
              <w:rPr>
                <w:rFonts w:ascii="Montserrat" w:cs="Montserrat" w:eastAsia="Montserrat" w:hAnsi="Montserrat"/>
              </w:rPr>
            </w:pPr>
            <w:r w:rsidDel="00000000" w:rsidR="00000000" w:rsidRPr="00000000">
              <w:rPr>
                <w:rFonts w:ascii="Montserrat" w:cs="Montserrat" w:eastAsia="Montserrat" w:hAnsi="Montserrat"/>
                <w:rtl w:val="0"/>
              </w:rPr>
              <w:t xml:space="preserve">Julia Bergström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rPr>
                <w:rFonts w:ascii="Montserrat" w:cs="Montserrat" w:eastAsia="Montserrat" w:hAnsi="Montserrat"/>
              </w:rPr>
            </w:pPr>
            <w:r w:rsidDel="00000000" w:rsidR="00000000" w:rsidRPr="00000000">
              <w:rPr>
                <w:rFonts w:ascii="Montserrat" w:cs="Montserrat" w:eastAsia="Montserrat" w:hAnsi="Montserrat"/>
                <w:rtl w:val="0"/>
              </w:rPr>
              <w:t xml:space="preserve">Government</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spacing w:after="60" w:lineRule="auto"/>
              <w:rPr>
                <w:rFonts w:ascii="Montserrat" w:cs="Montserrat" w:eastAsia="Montserrat" w:hAnsi="Montserrat"/>
              </w:rPr>
            </w:pPr>
            <w:r w:rsidDel="00000000" w:rsidR="00000000" w:rsidRPr="00000000">
              <w:rPr>
                <w:rFonts w:ascii="Montserrat" w:cs="Montserrat" w:eastAsia="Montserrat" w:hAnsi="Montserrat"/>
                <w:rtl w:val="0"/>
              </w:rPr>
              <w:t xml:space="preserve">Emilia Segerlind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rPr>
                <w:rFonts w:ascii="Montserrat" w:cs="Montserrat" w:eastAsia="Montserrat" w:hAnsi="Montserrat"/>
              </w:rPr>
            </w:pPr>
            <w:r w:rsidDel="00000000" w:rsidR="00000000" w:rsidRPr="00000000">
              <w:rPr>
                <w:rFonts w:ascii="Montserrat" w:cs="Montserrat" w:eastAsia="Montserrat" w:hAnsi="Montserrat"/>
                <w:rtl w:val="0"/>
              </w:rPr>
              <w:t xml:space="preserve">Government</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after="60" w:lineRule="auto"/>
              <w:rPr>
                <w:rFonts w:ascii="Montserrat" w:cs="Montserrat" w:eastAsia="Montserrat" w:hAnsi="Montserrat"/>
              </w:rPr>
            </w:pPr>
            <w:r w:rsidDel="00000000" w:rsidR="00000000" w:rsidRPr="00000000">
              <w:rPr>
                <w:rFonts w:ascii="Montserrat" w:cs="Montserrat" w:eastAsia="Montserrat" w:hAnsi="Montserrat"/>
                <w:rtl w:val="0"/>
              </w:rPr>
              <w:t xml:space="preserve">Tobias Adolfsson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rPr>
                <w:rFonts w:ascii="Montserrat" w:cs="Montserrat" w:eastAsia="Montserrat" w:hAnsi="Montserrat"/>
              </w:rPr>
            </w:pPr>
            <w:r w:rsidDel="00000000" w:rsidR="00000000" w:rsidRPr="00000000">
              <w:rPr>
                <w:rFonts w:ascii="Montserrat" w:cs="Montserrat" w:eastAsia="Montserrat" w:hAnsi="Montserrat"/>
                <w:rtl w:val="0"/>
              </w:rPr>
              <w:t xml:space="preserve">Government</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spacing w:after="60" w:lineRule="auto"/>
              <w:rPr>
                <w:rFonts w:ascii="Montserrat" w:cs="Montserrat" w:eastAsia="Montserrat" w:hAnsi="Montserrat"/>
              </w:rPr>
            </w:pPr>
            <w:r w:rsidDel="00000000" w:rsidR="00000000" w:rsidRPr="00000000">
              <w:rPr>
                <w:rFonts w:ascii="Montserrat" w:cs="Montserrat" w:eastAsia="Montserrat" w:hAnsi="Montserrat"/>
                <w:rtl w:val="0"/>
              </w:rPr>
              <w:t xml:space="preserve">Anders Lindholm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rPr>
                <w:rFonts w:ascii="Montserrat" w:cs="Montserrat" w:eastAsia="Montserrat" w:hAnsi="Montserrat"/>
              </w:rPr>
            </w:pPr>
            <w:r w:rsidDel="00000000" w:rsidR="00000000" w:rsidRPr="00000000">
              <w:rPr>
                <w:rFonts w:ascii="Montserrat" w:cs="Montserrat" w:eastAsia="Montserrat" w:hAnsi="Montserrat"/>
                <w:rtl w:val="0"/>
              </w:rPr>
              <w:t xml:space="preserve">Government (co-chair)</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spacing w:after="60" w:lineRule="auto"/>
              <w:rPr>
                <w:rFonts w:ascii="Montserrat" w:cs="Montserrat" w:eastAsia="Montserrat" w:hAnsi="Montserrat"/>
              </w:rPr>
            </w:pPr>
            <w:r w:rsidDel="00000000" w:rsidR="00000000" w:rsidRPr="00000000">
              <w:rPr>
                <w:rFonts w:ascii="Montserrat" w:cs="Montserrat" w:eastAsia="Montserrat" w:hAnsi="Montserrat"/>
                <w:rtl w:val="0"/>
              </w:rPr>
              <w:t xml:space="preserve">Noura Berrouba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rPr>
                <w:rFonts w:ascii="Montserrat" w:cs="Montserrat" w:eastAsia="Montserrat" w:hAnsi="Montserrat"/>
              </w:rPr>
            </w:pPr>
            <w:r w:rsidDel="00000000" w:rsidR="00000000" w:rsidRPr="00000000">
              <w:rPr>
                <w:rFonts w:ascii="Montserrat" w:cs="Montserrat" w:eastAsia="Montserrat" w:hAnsi="Montserrat"/>
                <w:rtl w:val="0"/>
              </w:rPr>
              <w:t xml:space="preserve">National Youth Council (co-chair)</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spacing w:after="60" w:lineRule="auto"/>
              <w:rPr>
                <w:rFonts w:ascii="Montserrat" w:cs="Montserrat" w:eastAsia="Montserrat" w:hAnsi="Montserrat"/>
              </w:rPr>
            </w:pPr>
            <w:r w:rsidDel="00000000" w:rsidR="00000000" w:rsidRPr="00000000">
              <w:rPr>
                <w:rFonts w:ascii="Montserrat" w:cs="Montserrat" w:eastAsia="Montserrat" w:hAnsi="Montserrat"/>
                <w:rtl w:val="0"/>
              </w:rPr>
              <w:t xml:space="preserve">Emelie Nilsson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rPr>
                <w:rFonts w:ascii="Montserrat" w:cs="Montserrat" w:eastAsia="Montserrat" w:hAnsi="Montserrat"/>
              </w:rPr>
            </w:pPr>
            <w:r w:rsidDel="00000000" w:rsidR="00000000" w:rsidRPr="00000000">
              <w:rPr>
                <w:rFonts w:ascii="Montserrat" w:cs="Montserrat" w:eastAsia="Montserrat" w:hAnsi="Montserrat"/>
                <w:rtl w:val="0"/>
              </w:rPr>
              <w:t xml:space="preserve">National Youth Council</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Johan Gebo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National Youth Council</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spacing w:after="6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French Presidency Team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rPr>
                <w:rFonts w:ascii="Montserrat" w:cs="Montserrat" w:eastAsia="Montserrat" w:hAnsi="Montserrat"/>
              </w:rPr>
            </w:pPr>
            <w:r w:rsidDel="00000000" w:rsidR="00000000" w:rsidRPr="00000000">
              <w:rPr>
                <w:rtl w:val="0"/>
              </w:rPr>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after="60" w:line="276" w:lineRule="auto"/>
              <w:rPr>
                <w:rFonts w:ascii="Montserrat" w:cs="Montserrat" w:eastAsia="Montserrat" w:hAnsi="Montserrat"/>
              </w:rPr>
            </w:pPr>
            <w:r w:rsidDel="00000000" w:rsidR="00000000" w:rsidRPr="00000000">
              <w:rPr>
                <w:rFonts w:ascii="Raleway" w:cs="Raleway" w:eastAsia="Raleway" w:hAnsi="Raleway"/>
                <w:rtl w:val="0"/>
              </w:rPr>
              <w:t xml:space="preserve">Christophe Devette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rPr>
                <w:rFonts w:ascii="Montserrat" w:cs="Montserrat" w:eastAsia="Montserrat" w:hAnsi="Montserrat"/>
              </w:rPr>
            </w:pPr>
            <w:r w:rsidDel="00000000" w:rsidR="00000000" w:rsidRPr="00000000">
              <w:rPr>
                <w:rFonts w:ascii="Montserrat" w:cs="Montserrat" w:eastAsia="Montserrat" w:hAnsi="Montserrat"/>
                <w:rtl w:val="0"/>
              </w:rPr>
              <w:t xml:space="preserve">Government</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after="60" w:lineRule="auto"/>
              <w:rPr>
                <w:rFonts w:ascii="Montserrat" w:cs="Montserrat" w:eastAsia="Montserrat" w:hAnsi="Montserrat"/>
              </w:rPr>
            </w:pPr>
            <w:r w:rsidDel="00000000" w:rsidR="00000000" w:rsidRPr="00000000">
              <w:rPr>
                <w:rFonts w:ascii="Montserrat" w:cs="Montserrat" w:eastAsia="Montserrat" w:hAnsi="Montserrat"/>
                <w:rtl w:val="0"/>
              </w:rPr>
              <w:t xml:space="preserve">Désirée Ristorto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jc w:val="both"/>
              <w:rPr>
                <w:rFonts w:ascii="Montserrat" w:cs="Montserrat" w:eastAsia="Montserrat" w:hAnsi="Montserrat"/>
              </w:rPr>
            </w:pPr>
            <w:r w:rsidDel="00000000" w:rsidR="00000000" w:rsidRPr="00000000">
              <w:rPr>
                <w:rFonts w:ascii="Montserrat" w:cs="Montserrat" w:eastAsia="Montserrat" w:hAnsi="Montserrat"/>
                <w:rtl w:val="0"/>
              </w:rPr>
              <w:t xml:space="preserve">National Youth Council</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after="6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European Commission (EC)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rPr>
                <w:rFonts w:ascii="Montserrat" w:cs="Montserrat" w:eastAsia="Montserrat" w:hAnsi="Montserrat"/>
              </w:rPr>
            </w:pPr>
            <w:r w:rsidDel="00000000" w:rsidR="00000000" w:rsidRPr="00000000">
              <w:rPr>
                <w:rtl w:val="0"/>
              </w:rPr>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after="60" w:lineRule="auto"/>
              <w:rPr>
                <w:rFonts w:ascii="Montserrat" w:cs="Montserrat" w:eastAsia="Montserrat" w:hAnsi="Montserrat"/>
              </w:rPr>
            </w:pPr>
            <w:r w:rsidDel="00000000" w:rsidR="00000000" w:rsidRPr="00000000">
              <w:rPr>
                <w:rFonts w:ascii="Montserrat" w:cs="Montserrat" w:eastAsia="Montserrat" w:hAnsi="Montserrat"/>
                <w:rtl w:val="0"/>
              </w:rPr>
              <w:t xml:space="preserve">Biliana Sirakova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rPr>
                <w:rFonts w:ascii="Montserrat" w:cs="Montserrat" w:eastAsia="Montserrat" w:hAnsi="Montserrat"/>
              </w:rPr>
            </w:pPr>
            <w:r w:rsidDel="00000000" w:rsidR="00000000" w:rsidRPr="00000000">
              <w:rPr>
                <w:rFonts w:ascii="Montserrat" w:cs="Montserrat" w:eastAsia="Montserrat" w:hAnsi="Montserrat"/>
                <w:rtl w:val="0"/>
              </w:rPr>
              <w:t xml:space="preserve">DG EAC</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spacing w:after="60" w:lineRule="auto"/>
              <w:rPr>
                <w:rFonts w:ascii="Raleway" w:cs="Raleway" w:eastAsia="Raleway" w:hAnsi="Raleway"/>
              </w:rPr>
            </w:pPr>
            <w:r w:rsidDel="00000000" w:rsidR="00000000" w:rsidRPr="00000000">
              <w:rPr>
                <w:rFonts w:ascii="Raleway" w:cs="Raleway" w:eastAsia="Raleway" w:hAnsi="Raleway"/>
                <w:rtl w:val="0"/>
              </w:rPr>
              <w:t xml:space="preserve">Marielle Paetzold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rPr>
                <w:rFonts w:ascii="Raleway" w:cs="Raleway" w:eastAsia="Raleway" w:hAnsi="Raleway"/>
              </w:rPr>
            </w:pPr>
            <w:r w:rsidDel="00000000" w:rsidR="00000000" w:rsidRPr="00000000">
              <w:rPr>
                <w:rFonts w:ascii="Raleway" w:cs="Raleway" w:eastAsia="Raleway" w:hAnsi="Raleway"/>
                <w:rtl w:val="0"/>
              </w:rPr>
              <w:t xml:space="preserve">DG EAC</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spacing w:after="6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European Youth Forum (Youth Forum)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rPr>
                <w:rFonts w:ascii="Montserrat" w:cs="Montserrat" w:eastAsia="Montserrat" w:hAnsi="Montserrat"/>
              </w:rPr>
            </w:pPr>
            <w:r w:rsidDel="00000000" w:rsidR="00000000" w:rsidRPr="00000000">
              <w:rPr>
                <w:rtl w:val="0"/>
              </w:rPr>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spacing w:after="60" w:lineRule="auto"/>
              <w:rPr>
                <w:rFonts w:ascii="Montserrat" w:cs="Montserrat" w:eastAsia="Montserrat" w:hAnsi="Montserrat"/>
              </w:rPr>
            </w:pPr>
            <w:r w:rsidDel="00000000" w:rsidR="00000000" w:rsidRPr="00000000">
              <w:rPr>
                <w:rFonts w:ascii="Montserrat" w:cs="Montserrat" w:eastAsia="Montserrat" w:hAnsi="Montserrat"/>
                <w:rtl w:val="0"/>
              </w:rPr>
              <w:t xml:space="preserve">Kristof Papp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jc w:val="both"/>
              <w:rPr>
                <w:rFonts w:ascii="Montserrat" w:cs="Montserrat" w:eastAsia="Montserrat" w:hAnsi="Montserrat"/>
              </w:rPr>
            </w:pPr>
            <w:r w:rsidDel="00000000" w:rsidR="00000000" w:rsidRPr="00000000">
              <w:rPr>
                <w:rFonts w:ascii="Montserrat" w:cs="Montserrat" w:eastAsia="Montserrat" w:hAnsi="Montserrat"/>
                <w:rtl w:val="0"/>
              </w:rPr>
              <w:t xml:space="preserve">European Youth Forum</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spacing w:after="60" w:lineRule="auto"/>
              <w:rPr>
                <w:rFonts w:ascii="Montserrat" w:cs="Montserrat" w:eastAsia="Montserrat" w:hAnsi="Montserrat"/>
              </w:rPr>
            </w:pPr>
            <w:r w:rsidDel="00000000" w:rsidR="00000000" w:rsidRPr="00000000">
              <w:rPr>
                <w:rFonts w:ascii="Montserrat" w:cs="Montserrat" w:eastAsia="Montserrat" w:hAnsi="Montserrat"/>
                <w:rtl w:val="0"/>
              </w:rPr>
              <w:t xml:space="preserve">Manon Gaham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jc w:val="both"/>
              <w:rPr>
                <w:rFonts w:ascii="Montserrat" w:cs="Montserrat" w:eastAsia="Montserrat" w:hAnsi="Montserrat"/>
              </w:rPr>
            </w:pPr>
            <w:r w:rsidDel="00000000" w:rsidR="00000000" w:rsidRPr="00000000">
              <w:rPr>
                <w:rFonts w:ascii="Montserrat" w:cs="Montserrat" w:eastAsia="Montserrat" w:hAnsi="Montserrat"/>
                <w:rtl w:val="0"/>
              </w:rPr>
              <w:t xml:space="preserve">European Youth Forum</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spacing w:after="60" w:lineRule="auto"/>
              <w:rPr>
                <w:rFonts w:ascii="Montserrat" w:cs="Montserrat" w:eastAsia="Montserrat" w:hAnsi="Montserrat"/>
              </w:rPr>
            </w:pPr>
            <w:r w:rsidDel="00000000" w:rsidR="00000000" w:rsidRPr="00000000">
              <w:rPr>
                <w:rFonts w:ascii="Montserrat" w:cs="Montserrat" w:eastAsia="Montserrat" w:hAnsi="Montserrat"/>
                <w:rtl w:val="0"/>
              </w:rPr>
              <w:t xml:space="preserve">Nicholas Kujala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jc w:val="both"/>
              <w:rPr>
                <w:rFonts w:ascii="Montserrat" w:cs="Montserrat" w:eastAsia="Montserrat" w:hAnsi="Montserrat"/>
              </w:rPr>
            </w:pPr>
            <w:r w:rsidDel="00000000" w:rsidR="00000000" w:rsidRPr="00000000">
              <w:rPr>
                <w:rFonts w:ascii="Montserrat" w:cs="Montserrat" w:eastAsia="Montserrat" w:hAnsi="Montserrat"/>
                <w:rtl w:val="0"/>
              </w:rPr>
              <w:t xml:space="preserve">European Youth Forum</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spacing w:after="6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Youth researcher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rPr>
                <w:rFonts w:ascii="Montserrat" w:cs="Montserrat" w:eastAsia="Montserrat" w:hAnsi="Montserrat"/>
              </w:rPr>
            </w:pPr>
            <w:r w:rsidDel="00000000" w:rsidR="00000000" w:rsidRPr="00000000">
              <w:rPr>
                <w:rtl w:val="0"/>
              </w:rPr>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spacing w:after="60" w:lineRule="auto"/>
              <w:rPr>
                <w:rFonts w:ascii="Montserrat" w:cs="Montserrat" w:eastAsia="Montserrat" w:hAnsi="Montserrat"/>
              </w:rPr>
            </w:pPr>
            <w:r w:rsidDel="00000000" w:rsidR="00000000" w:rsidRPr="00000000">
              <w:rPr>
                <w:rFonts w:ascii="Montserrat" w:cs="Montserrat" w:eastAsia="Montserrat" w:hAnsi="Montserrat"/>
                <w:rtl w:val="0"/>
              </w:rPr>
              <w:t xml:space="preserve"> Dan Moxon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spacing w:after="60" w:lineRule="auto"/>
              <w:rPr>
                <w:rFonts w:ascii="Montserrat" w:cs="Montserrat" w:eastAsia="Montserrat" w:hAnsi="Montserrat"/>
              </w:rPr>
            </w:pPr>
            <w:r w:rsidDel="00000000" w:rsidR="00000000" w:rsidRPr="00000000">
              <w:rPr>
                <w:rFonts w:ascii="Montserrat" w:cs="Montserrat" w:eastAsia="Montserrat" w:hAnsi="Montserrat"/>
                <w:rtl w:val="0"/>
              </w:rPr>
              <w:t xml:space="preserve">Youth researcher</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spacing w:after="60" w:lineRule="auto"/>
              <w:rPr>
                <w:rFonts w:ascii="Montserrat" w:cs="Montserrat" w:eastAsia="Montserrat" w:hAnsi="Montserrat"/>
              </w:rPr>
            </w:pPr>
            <w:r w:rsidDel="00000000" w:rsidR="00000000" w:rsidRPr="00000000">
              <w:rPr>
                <w:rFonts w:ascii="Raleway" w:cs="Raleway" w:eastAsia="Raleway" w:hAnsi="Raleway"/>
                <w:rtl w:val="0"/>
              </w:rPr>
              <w:t xml:space="preserve"> Ondrej Barta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spacing w:after="60" w:lineRule="auto"/>
              <w:rPr>
                <w:rFonts w:ascii="Montserrat" w:cs="Montserrat" w:eastAsia="Montserrat" w:hAnsi="Montserrat"/>
              </w:rPr>
            </w:pPr>
            <w:r w:rsidDel="00000000" w:rsidR="00000000" w:rsidRPr="00000000">
              <w:rPr>
                <w:rFonts w:ascii="Montserrat" w:cs="Montserrat" w:eastAsia="Montserrat" w:hAnsi="Montserrat"/>
                <w:rtl w:val="0"/>
              </w:rPr>
              <w:t xml:space="preserve">Youth researcher</w:t>
            </w:r>
          </w:p>
        </w:tc>
      </w:tr>
    </w:tbl>
    <w:p w:rsidR="00000000" w:rsidDel="00000000" w:rsidP="00000000" w:rsidRDefault="00000000" w:rsidRPr="00000000" w14:paraId="0000008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