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B6" w:rsidRDefault="001E39C9">
      <w:r w:rsidRPr="001E39C9">
        <w:rPr>
          <w:noProof/>
        </w:rPr>
        <w:pict>
          <v:rect id="Rectangle 1" o:spid="_x0000_s1026" style="position:absolute;margin-left:-1.85pt;margin-top:-12.05pt;width:478.8pt;height:40.2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t19egIAAEQFAAAOAAAAZHJzL2Uyb0RvYy54bWysVE1v2zAMvQ/YfxB0X+wEST+COkXQosOA&#10;oi3aDj0rshQbkEWNUmJnv36U7LhFW+wwLAeFNMlH8onUxWXXGLZX6GuwBZ9Ocs6UlVDWdlvwn883&#10;384480HYUhiwquAH5fnl6uuXi9Yt1QwqMKVCRiDWL1tX8CoEt8wyLyvVCD8BpywZNWAjAqm4zUoU&#10;LaE3Jpvl+UnWApYOQSrv6et1b+SrhK+1kuFea68CMwWn2kI6MZ2beGarC7HconBVLYcyxD9U0Yja&#10;UtIR6loEwXZYf4BqaongQYeJhCYDrWupUg/UzTR/181TJZxKvRA53o00+f8HK+/2D8jqku6OMysa&#10;uqJHIk3YrVFsGulpnV+S15N7wEHzJMZeO41N/KcuWJcoPYyUqi4wSR9P8rP89ISYl2RbTPPFPHGe&#10;vUY79OG7goZFoeBI2ROTYn/rA2Uk16MLKbGaPn+SwsGoWIKxj0pTG5RxlqLTAKkrg2wv6OqFlMqG&#10;aW+qRKn6z4ucfrFJSjJGJC0BRmRdGzNiDwBxOD9i9zCDfwxVaf7G4PxvhfXBY0TKDDaMwU1tAT8D&#10;MNTVkLn3P5LUUxNZCt2mI5cobqA80H0j9IvgnbypifZb4cODQJp8uina5nBPhzbQFhwGibMK8Pdn&#10;36M/DSRZOWtpkwruf+0EKs7MD0ujej6d06WzkJT54nRGCr61bN5a7K65AroxGkeqLonRP5ijqBGa&#10;F1r6dcxKJmEl5S64DHhUrkK/4fRsSLVeJzdaNyfCrX1yMoJHguNYPXcvAt0we4Gm9g6OWyeW70aw&#10;942RFta7ALpO8/nK60A9rWqaoeFZiW/BWz15vT5+qz8AAAD//wMAUEsDBBQABgAIAAAAIQCn/4E4&#10;3gAAAAkBAAAPAAAAZHJzL2Rvd25yZXYueG1sTI/BTsMwDIbvSLxDZCRuW9qVbaw0ndAkLkgctvEA&#10;WWPassSpmnRt3x5zgpNl+dP/fy72k7Pihn1oPSlIlwkIpMqblmoFn+e3xTOIEDUZbT2hghkD7Mv7&#10;u0Lnxo90xNsp1oJDKORaQRNjl0sZqgadDkvfIfHty/dOR177WppejxzurFwlyUY63RI3NLrDQ4PV&#10;9TQ4LtF4nNPteLh+NNN7i3b+xmFW6vFhen0BEXGKfzD86rM6lOx08QOZIKyCRbZlkufqKQXBwG6d&#10;7UBcFKw3GciykP8/KH8AAAD//wMAUEsBAi0AFAAGAAgAAAAhALaDOJL+AAAA4QEAABMAAAAAAAAA&#10;AAAAAAAAAAAAAFtDb250ZW50X1R5cGVzXS54bWxQSwECLQAUAAYACAAAACEAOP0h/9YAAACUAQAA&#10;CwAAAAAAAAAAAAAAAAAvAQAAX3JlbHMvLnJlbHNQSwECLQAUAAYACAAAACEADPLdfXoCAABEBQAA&#10;DgAAAAAAAAAAAAAAAAAuAgAAZHJzL2Uyb0RvYy54bWxQSwECLQAUAAYACAAAACEAp/+BON4AAAAJ&#10;AQAADwAAAAAAAAAAAAAAAADUBAAAZHJzL2Rvd25yZXYueG1sUEsFBgAAAAAEAAQA8wAAAN8FAAAA&#10;AA==&#10;" fillcolor="#4472c4 [3204]" strokecolor="#1f3763 [1604]" strokeweight="1pt">
            <v:textbox>
              <w:txbxContent>
                <w:p w:rsidR="00AF50AB" w:rsidRPr="00AF50AB" w:rsidRDefault="00AF50AB" w:rsidP="00AF50AB">
                  <w:pPr>
                    <w:jc w:val="center"/>
                    <w:rPr>
                      <w:lang w:val="fr-BE"/>
                    </w:rPr>
                  </w:pPr>
                  <w:r>
                    <w:rPr>
                      <w:lang w:val="fr-BE"/>
                    </w:rPr>
                    <w:t>Collectif CRÉER – PV de réunion du 17/12/20</w:t>
                  </w:r>
                </w:p>
              </w:txbxContent>
            </v:textbox>
          </v:rect>
        </w:pict>
      </w:r>
    </w:p>
    <w:p w:rsidR="00AF50AB" w:rsidRDefault="00AF50AB" w:rsidP="00AF50AB"/>
    <w:p w:rsidR="00AF50AB" w:rsidRDefault="00AF50AB" w:rsidP="00AF50AB">
      <w:r>
        <w:t>Sont présents : Françoise, Lucie, Sonia, Marianne, Philippe, Lahcen, Raphaëlle, Anouck, Lore</w:t>
      </w:r>
    </w:p>
    <w:p w:rsidR="00AF50AB" w:rsidRDefault="00AF50AB" w:rsidP="00AF50AB">
      <w:r>
        <w:t>Sont excusés : Marie, Véro</w:t>
      </w:r>
    </w:p>
    <w:p w:rsidR="00AF50AB" w:rsidRDefault="001E39C9" w:rsidP="00AF50AB">
      <w:r w:rsidRPr="001E39C9">
        <w:rPr>
          <w:noProof/>
        </w:rPr>
        <w:pict>
          <v:rect id="Rectangle 2" o:spid="_x0000_s1027" style="position:absolute;margin-left:-1.85pt;margin-top:6.3pt;width:187.8pt;height:30.6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FgSfQIAAEsFAAAOAAAAZHJzL2Uyb0RvYy54bWysVMFu2zAMvQ/YPwi6r3bStMuCOkWQosOA&#10;oi3aDj0rshQbkEWNUmJnXz9KdtyiLXYY5oMsiuSj+Ejq4rJrDNsr9DXYgk9Ocs6UlVDWdlvwn0/X&#10;X+ac+SBsKQxYVfCD8vxy+fnTResWagoVmFIhIxDrF60reBWCW2SZl5VqhD8BpywpNWAjAom4zUoU&#10;LaE3Jpvm+XnWApYOQSrv6fSqV/JlwtdayXCntVeBmYLT3UJaMa2buGbLC7HYonBVLYdriH+4RSNq&#10;S0FHqCsRBNth/Q6qqSWCBx1OJDQZaF1LlXKgbCb5m2weK+FUyoXI8W6kyf8/WHm7v0dWlwWfcmZF&#10;QyV6INKE3RrFppGe1vkFWT26exwkT9uYa6exiX/KgnWJ0sNIqeoCk3Q4PZ2f5efEvCTd6Xx+Pk2c&#10;Zy/eDn34rqBhcVNwpOiJSbG/8YEikunRhIR4mz5+2oWDUfEKxj4oTWnEiMk7NZBaG2R7QaUXUiob&#10;Jr2qEqXqj89y+mKSFGT0SFICjMi6NmbEHgBic77H7mEG++iqUv+NzvnfLtY7jx4pMtgwOje1BfwI&#10;wFBWQ+Te/khST01kKXSbLpU4WcaTDZQHKjtCPw/eyeua2L8RPtwLpAGggtFQhztatIG24DDsOKsA&#10;f390Hu2pL0nLWUsDVXD/aydQcWZ+WOrYb5PZLE5gEmZnX6kRGL7WbF5r7K5ZAxVuQs+Hk2kb7YM5&#10;bjVC80yzv4pRSSWspNgFlwGPwjr0g06vh1SrVTKjqXMi3NhHJyN45Dl211P3LNANLRioeW/hOHxi&#10;8aYTe9voaWG1C6Dr1KYvvA4VoIlNrTS8LvFJeC0nq5c3cPkHAAD//wMAUEsDBBQABgAIAAAAIQDP&#10;eb9d3AAAAAgBAAAPAAAAZHJzL2Rvd25yZXYueG1sTI/BboMwEETvlfoP1kbqLTEEKaQUE1WReqnU&#10;Q9J+wAZvMQm2ETYB/r7bU3vcndHMm/Iw207caQitdwrSTQKCXO116xoFX59v6z2IENFp7LwjBQsF&#10;OFSPDyUW2k/uRPdzbASHuFCgAhNjX0gZakMWw8b35Fj79oPFyOfQSD3gxOG2k9sk2UmLreMGgz0d&#10;DdW382i5BOm0pPl0vH2Y+b2lbrnSuCj1tJpfX0BEmuOfGX7xGR0qZrr40ekgOgXrLGcn/7c7EKxn&#10;efoM4qIgz/Ygq1L+H1D9AAAA//8DAFBLAQItABQABgAIAAAAIQC2gziS/gAAAOEBAAATAAAAAAAA&#10;AAAAAAAAAAAAAABbQ29udGVudF9UeXBlc10ueG1sUEsBAi0AFAAGAAgAAAAhADj9If/WAAAAlAEA&#10;AAsAAAAAAAAAAAAAAAAALwEAAF9yZWxzLy5yZWxzUEsBAi0AFAAGAAgAAAAhAGzIWBJ9AgAASwUA&#10;AA4AAAAAAAAAAAAAAAAALgIAAGRycy9lMm9Eb2MueG1sUEsBAi0AFAAGAAgAAAAhAM95v13cAAAA&#10;CAEAAA8AAAAAAAAAAAAAAAAA1wQAAGRycy9kb3ducmV2LnhtbFBLBQYAAAAABAAEAPMAAADgBQAA&#10;AAA=&#10;" fillcolor="#4472c4 [3204]" strokecolor="#1f3763 [1604]" strokeweight="1pt">
            <v:textbox>
              <w:txbxContent>
                <w:p w:rsidR="00AF50AB" w:rsidRPr="00AF50AB" w:rsidRDefault="00AF50AB" w:rsidP="00AF50AB">
                  <w:pPr>
                    <w:jc w:val="center"/>
                    <w:rPr>
                      <w:lang w:val="fr-BE"/>
                    </w:rPr>
                  </w:pPr>
                  <w:r w:rsidRPr="00AF50AB">
                    <w:rPr>
                      <w:lang w:val="fr-BE"/>
                    </w:rPr>
                    <w:t>Mise en route</w:t>
                  </w:r>
                </w:p>
              </w:txbxContent>
            </v:textbox>
          </v:rect>
        </w:pict>
      </w:r>
      <w:r w:rsidRPr="001E39C9">
        <w:rPr>
          <w:noProof/>
        </w:rPr>
        <w:pict>
          <v:rect id="Rectangle 3" o:spid="_x0000_s1028" style="position:absolute;margin-left:282.6pt;margin-top:4.75pt;width:187.8pt;height:30.6pt;z-index:251662336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dnjhwIAACQFAAAOAAAAZHJzL2Uyb0RvYy54bWysVEtv2zAMvg/YfxB0X+04aZsZdYogRYcB&#10;RVu0HXpmZNkWoNckJXb360fJTt+nYT7IpEjxEz+SOjsflCR77rwwuqKzo5wSrpmphW4r+uvh8tuS&#10;Eh9A1yCN5hV94p6er75+OettyQvTGVlzRzCI9mVvK9qFYMss86zjCvyRsVyjsTFOQUDVtVntoMfo&#10;SmZFnp9kvXG1dYZx73H3YjTSVYrfNJyFm6bxPBBZUbxbSKtL6zau2eoMytaB7QSbrgH/cAsFQiPo&#10;c6gLCEB2TnwIpQRzxpsmHDGjMtM0gvGUA2Yzy99lc9+B5SkXJMfbZ5r8/wvLrve3joi6onNKNCgs&#10;0R2SBrqVnMwjPb31JXrd21s3aR7FmOvQOBX/mAUZEqVPz5TyIRCGm8V8eZyfIPMMbfPl8qRInGcv&#10;p63z4Qc3ikShog7RE5Owv/IBEdH14BLBvJGivhRSJsW12410ZA9Y3sXitNgs4pXxyBs3qUmPzVmc&#10;5vEigG3WSAgoKouJe91SArLF/mXBJew3p/0nIAm8g5qP0Mc5fgfk0f3jLWIWF+C78UiCiEegVCLg&#10;DEihKrqMgQ6RpI5Wnrp44iIWY6Q/SmHYDql2RQwUd7amfsJ6OjM2urfsUiDsFfhwCw47GwnAaQ03&#10;uDTSICtmkijpjPvz2X70x4ZDKyU9Tgoy9nsHjlMif2psxe+zxSKOVlIWx6dYYeJeW7avLXqnNgar&#10;NcN3wbIkRv8gD2LjjHrEoV5HVDSBZog91mZSNmGcYHwWGF+vkxuOk4Vwpe8ti8Ejc5Hwh+ERnJ16&#10;K2BXXpvDVEH5rsVG33hSm/UumEak/nvhFWsaFRzFVN3p2Yiz/lpPXi+P2+ovAAAA//8DAFBLAwQU&#10;AAYACAAAACEAzW1umt8AAAAIAQAADwAAAGRycy9kb3ducmV2LnhtbEyPwU7DMBBE70j8g7VI3KhN&#10;RVIa4lSoiEOFREXDB7jxkqSN1yF2m8DXs5zgOJrRzJt8NblOnHEIrScNtzMFAqnytqVaw3v5fHMP&#10;IkRD1nSeUMMXBlgVlxe5yawf6Q3Pu1gLLqGQGQ1NjH0mZagadCbMfI/E3ocfnIksh1rawYxc7jo5&#10;VyqVzrTEC43pcd1gddydnIb6UB6O/ZrSzfYpeXn93Jb1ZvzW+vpqenwAEXGKf2H4xWd0KJhp709k&#10;g+g0JGky56iGZQKC/eWd4it7DQu1AFnk8v+B4gcAAP//AwBQSwECLQAUAAYACAAAACEAtoM4kv4A&#10;AADhAQAAEwAAAAAAAAAAAAAAAAAAAAAAW0NvbnRlbnRfVHlwZXNdLnhtbFBLAQItABQABgAIAAAA&#10;IQA4/SH/1gAAAJQBAAALAAAAAAAAAAAAAAAAAC8BAABfcmVscy8ucmVsc1BLAQItABQABgAIAAAA&#10;IQANfdnjhwIAACQFAAAOAAAAAAAAAAAAAAAAAC4CAABkcnMvZTJvRG9jLnhtbFBLAQItABQABgAI&#10;AAAAIQDNbW6a3wAAAAgBAAAPAAAAAAAAAAAAAAAAAOEEAABkcnMvZG93bnJldi54bWxQSwUGAAAA&#10;AAQABADzAAAA7QUAAAAA&#10;" fillcolor="#4472c4" strokecolor="#2f528f" strokeweight="1pt">
            <v:textbox>
              <w:txbxContent>
                <w:p w:rsidR="00AF50AB" w:rsidRPr="00AF50AB" w:rsidRDefault="00AF50AB" w:rsidP="00AF50AB">
                  <w:pPr>
                    <w:jc w:val="center"/>
                    <w:rPr>
                      <w:color w:val="FFFFFF" w:themeColor="background1"/>
                      <w:lang w:val="fr-BE"/>
                    </w:rPr>
                  </w:pPr>
                  <w:r>
                    <w:rPr>
                      <w:color w:val="FFFFFF" w:themeColor="background1"/>
                      <w:lang w:val="fr-BE"/>
                    </w:rPr>
                    <w:t>Approbation du PV</w:t>
                  </w:r>
                </w:p>
              </w:txbxContent>
            </v:textbox>
            <w10:wrap anchorx="margin"/>
          </v:rect>
        </w:pict>
      </w:r>
    </w:p>
    <w:p w:rsidR="00AF50AB" w:rsidRDefault="00AF50AB" w:rsidP="00AF50AB"/>
    <w:p w:rsidR="00AF50AB" w:rsidRDefault="001E39C9" w:rsidP="00AF50AB">
      <w:r w:rsidRPr="001E39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9" type="#_x0000_t202" style="position:absolute;margin-left:226.15pt;margin-top:4.8pt;width:240.6pt;height:109.2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QtiSgIAAIYEAAAOAAAAZHJzL2Uyb0RvYy54bWysVEuP2jAQvlfqf7B8LwmPUIoIK8qKqhLa&#10;XYmtVurNOA6x5Hhc25DQX9+xQ1i67anqxRnPjOfxfTNZ3LW1IidhnQSd0+EgpURoDoXUh5x+e958&#10;mFHiPNMFU6BFTs/C0bvl+3eLxszFCCpQhbAEg2g3b0xOK+/NPEkcr0TN3ACM0GgswdbM49UeksKy&#10;BqPXKhml6TRpwBbGAhfOofa+M9JljF+WgvvHsnTCE5VTrM3H08ZzH85kuWDzg2WmkvxSBvuHKmom&#10;NSa9hrpnnpGjlX+EqiW34KD0Aw51AmUpuYg9YDfD9E03u4oZEXtBcJy5wuT+X1j+cHqyRBY5zSjR&#10;rEaKviNRpBDEi9YLkgWIGuPm6Lkz6Ovbz9Ai1b3eoTJ03pa2Dl/siaAdwT5fAcZIhKNynGbZdIQm&#10;jrbheDadTSIFyetzY53/IqAmQcipRQYjsOy0dR5LQdfeJWRzoGSxkUrFS5gasVaWnBjyrXwsEl/8&#10;5qU0aXI6HWdpDKwhPO8iK40JQrNdU0Hy7b6N+Iz7hvdQnBEHC90wOcM3EmvdMuefmMXpwf5wI/wj&#10;HqUCzAUXiZIK7M+/6YM/kopWShqcxpy6H0dmBSXqq0a6Pw0niBTx8TLJPgYM7a1lf2vRx3oNCMAQ&#10;d8/wKAZ/r3qxtFC/4OKsQlY0Mc0xd059L659tyO4eFysVtEJB9Ywv9U7w0PoAHhg4rl9YdZc6Aoz&#10;8wD93LL5G9Y63/BSw+rooZSR0oBzh+oFfhz2yPRlMcM23d6j1+vvY/kLAAD//wMAUEsDBBQABgAI&#10;AAAAIQBWq9+R4QAAAAkBAAAPAAAAZHJzL2Rvd25yZXYueG1sTI9LT4RAEITvJv6HSZt4Me4gyD6Q&#10;ZmOMj8Sby6rxNsu0QGR6CDML+O8dT3qsVKXqq3w7m06MNLjWMsLVIgJBXFndco2wLx8u1yCcV6xV&#10;Z5kQvsnBtjg9yVWm7cQvNO58LUIJu0whNN73mZSuasgot7A9cfA+7WCUD3KopR7UFMpNJ+MoWkqj&#10;Wg4LjerprqHqa3c0CB8X9fuzmx9fpyRN+vunsVy96RLx/Gy+vQHhafZ/YfjFD+hQBKaDPbJ2okO4&#10;TuMkRBE2SxDB3yRJCuKAEMfrCGSRy/8Pih8AAAD//wMAUEsBAi0AFAAGAAgAAAAhALaDOJL+AAAA&#10;4QEAABMAAAAAAAAAAAAAAAAAAAAAAFtDb250ZW50X1R5cGVzXS54bWxQSwECLQAUAAYACAAAACEA&#10;OP0h/9YAAACUAQAACwAAAAAAAAAAAAAAAAAvAQAAX3JlbHMvLnJlbHNQSwECLQAUAAYACAAAACEA&#10;YRELYkoCAACGBAAADgAAAAAAAAAAAAAAAAAuAgAAZHJzL2Uyb0RvYy54bWxQSwECLQAUAAYACAAA&#10;ACEAVqvfkeEAAAAJAQAADwAAAAAAAAAAAAAAAACkBAAAZHJzL2Rvd25yZXYueG1sUEsFBgAAAAAE&#10;AAQA8wAAALIFAAAAAA==&#10;" fillcolor="white [3201]" stroked="f" strokeweight=".5pt">
            <v:textbox>
              <w:txbxContent>
                <w:p w:rsidR="00A679F8" w:rsidRDefault="00A679F8" w:rsidP="00A679F8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Le carnet se trouve au 217 (bureau d’Anouck et de Phil)</w:t>
                  </w:r>
                </w:p>
                <w:p w:rsidR="00A679F8" w:rsidRDefault="00A679F8" w:rsidP="00A679F8">
                  <w:pPr>
                    <w:pStyle w:val="Paragraphedeliste"/>
                    <w:numPr>
                      <w:ilvl w:val="0"/>
                      <w:numId w:val="3"/>
                    </w:numPr>
                  </w:pPr>
                  <w:r>
                    <w:t>Certaines modifications sont directement apportées au PV (« écho d’un discours tenu au sein des instances de l’</w:t>
                  </w:r>
                  <w:proofErr w:type="spellStart"/>
                  <w:r>
                    <w:t>Helmo</w:t>
                  </w:r>
                  <w:proofErr w:type="spellEnd"/>
                  <w:r>
                    <w:t>, Patricia n’était pas dispo, etc.)</w:t>
                  </w:r>
                </w:p>
                <w:p w:rsidR="00A679F8" w:rsidRDefault="00A679F8"/>
              </w:txbxContent>
            </v:textbox>
          </v:shape>
        </w:pict>
      </w:r>
    </w:p>
    <w:p w:rsidR="00AF50AB" w:rsidRDefault="00AF50AB" w:rsidP="00AF50AB">
      <w:r>
        <w:t>Animation préparée par Rapha</w:t>
      </w:r>
    </w:p>
    <w:p w:rsidR="00AF50AB" w:rsidRDefault="00AF50AB" w:rsidP="00AF50AB"/>
    <w:p w:rsidR="00AF50AB" w:rsidRDefault="008301CB" w:rsidP="00AF50AB">
      <w:r w:rsidRPr="001E39C9">
        <w:rPr>
          <w:noProof/>
        </w:rPr>
        <w:pict>
          <v:rect id="Rectangle 4" o:spid="_x0000_s1030" style="position:absolute;margin-left:0;margin-top:20pt;width:187.8pt;height:63pt;z-index:251664384;visibility:visible;mso-position-horizontal:left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74iQIAACQFAAAOAAAAZHJzL2Uyb0RvYy54bWysVE1v2zAMvQ/YfxB0X+2kbpsFcYogQYcB&#10;RRusHXpmZNkWoK9JSuzu14+SnTbtehqWg0KaFB/5SGpx3StJDtx5YXRJJ2c5JVwzUwndlPTn482X&#10;GSU+gK5AGs1L+sw9vV5+/rTo7JxPTWtkxR3BINrPO1vSNgQ7zzLPWq7AnxnLNRpr4xQEVF2TVQ46&#10;jK5kNs3zy6wzrrLOMO49ft0MRrpM8euas3Bf154HIkuKuYV0unTu4pktFzBvHNhWsDEN+IcsFAiN&#10;oC+hNhCA7J34K5QSzBlv6nDGjMpMXQvGUw1YzSR/V81DC5anWpAcb19o8v8vLLs7bB0RVUkLSjQo&#10;bNEPJA10IzkpIj2d9XP0erBbN2oexVhrXzsV/7EK0idKn18o5X0gDD9Oz2cX+SUyz9B2PptdThPn&#10;2ett63z4xo0iUSipQ/TEJBxufUBEdD26RDBvpKhuhJRJcc1uLR05ALa3KK6m65QyXnnjJjXpcDin&#10;V3lMBHDMagkBRWWxcK8bSkA2OL8suIT95rb/ACSBt1DxAfoix18kKyIP7oN8mmysYgO+Ha4kiGH8&#10;lAi4A1Koks5ioGMkqSMMT1M8chGbMdAfpdDv+rF3Y2t2pnrGfjozDLq37EYg7C34sAWHk40E4LaG&#10;ezxqaZAVM0qUtMb9/uh79MeBQyslHW4KMvZrD45TIr9rHMWvk6KIq5WU4uIKO0zcqWV3atF7tTbY&#10;rQm+C5YlMfoHeRRrZ9QTLvUqoqIJNEPsoTejsg7DBuOzwPhqldxwnSyEW/1gWQwemYuEP/ZP4Ow4&#10;WwGn8s4ctwrm70Zs8I03tVntg6lFmr/I9MAr9jQquIqpu+OzEXf9VE9er4/b8g8AAAD//wMAUEsD&#10;BBQABgAIAAAAIQAZBXTd3QAAAAYBAAAPAAAAZHJzL2Rvd25yZXYueG1sTI/BTsMwEETvSPyDtUjc&#10;qANVUhTiVKiIQ4XUioYPcOPFSRuvQ+w2ga9ne4Ljzoxm3hbLyXXijENoPSm4nyUgkGpvWrIKPqrX&#10;u0cQIWoyuvOECr4xwLK8vip0bvxI73jeRSu4hEKuFTQx9rmUoW7Q6TDzPRJ7n35wOvI5WGkGPXK5&#10;6+RDkmTS6ZZ4odE9rhqsj7uTU2AP1eHYryhbb1/St83XtrLr8Uep25vp+QlExCn+heGCz+hQMtPe&#10;n8gE0SngRyKrc+Znd75IMxB7BYs0AVkW8j9++QsAAP//AwBQSwECLQAUAAYACAAAACEAtoM4kv4A&#10;AADhAQAAEwAAAAAAAAAAAAAAAAAAAAAAW0NvbnRlbnRfVHlwZXNdLnhtbFBLAQItABQABgAIAAAA&#10;IQA4/SH/1gAAAJQBAAALAAAAAAAAAAAAAAAAAC8BAABfcmVscy8ucmVsc1BLAQItABQABgAIAAAA&#10;IQAeWc74iQIAACQFAAAOAAAAAAAAAAAAAAAAAC4CAABkcnMvZTJvRG9jLnhtbFBLAQItABQABgAI&#10;AAAAIQAZBXTd3QAAAAYBAAAPAAAAAAAAAAAAAAAAAOMEAABkcnMvZG93bnJldi54bWxQSwUGAAAA&#10;AAQABADzAAAA7QUAAAAA&#10;" fillcolor="#4472c4" strokecolor="#2f528f" strokeweight="1pt">
            <v:textbox>
              <w:txbxContent>
                <w:p w:rsidR="008301CB" w:rsidRDefault="00576D1A" w:rsidP="00576D1A">
                  <w:pPr>
                    <w:jc w:val="center"/>
                    <w:rPr>
                      <w:color w:val="FFFFFF" w:themeColor="background1"/>
                      <w:lang w:val="fr-BE"/>
                    </w:rPr>
                  </w:pPr>
                  <w:r>
                    <w:rPr>
                      <w:color w:val="FFFFFF" w:themeColor="background1"/>
                      <w:lang w:val="fr-BE"/>
                    </w:rPr>
                    <w:t>Evaluation ESAS 10/12</w:t>
                  </w:r>
                </w:p>
                <w:p w:rsidR="00576D1A" w:rsidRPr="00AF50AB" w:rsidRDefault="008301CB" w:rsidP="00576D1A">
                  <w:pPr>
                    <w:jc w:val="center"/>
                    <w:rPr>
                      <w:color w:val="FFFFFF" w:themeColor="background1"/>
                      <w:lang w:val="fr-BE"/>
                    </w:rPr>
                  </w:pPr>
                  <w:r>
                    <w:rPr>
                      <w:color w:val="FFFFFF" w:themeColor="background1"/>
                      <w:lang w:val="fr-BE"/>
                    </w:rPr>
                    <w:t xml:space="preserve"> Nuit blanche, Carte Blanche</w:t>
                  </w:r>
                </w:p>
              </w:txbxContent>
            </v:textbox>
            <w10:wrap anchorx="margin"/>
          </v:rect>
        </w:pict>
      </w:r>
    </w:p>
    <w:p w:rsidR="00A679F8" w:rsidRPr="00AF50AB" w:rsidRDefault="00A679F8" w:rsidP="00AF50AB"/>
    <w:p w:rsidR="00576D1A" w:rsidRDefault="00576D1A" w:rsidP="00576D1A"/>
    <w:p w:rsidR="00576D1A" w:rsidRDefault="00576D1A" w:rsidP="00A679F8"/>
    <w:tbl>
      <w:tblPr>
        <w:tblStyle w:val="Grilledutableau"/>
        <w:tblW w:w="0" w:type="auto"/>
        <w:tblLook w:val="04A0"/>
      </w:tblPr>
      <w:tblGrid>
        <w:gridCol w:w="4531"/>
        <w:gridCol w:w="4531"/>
      </w:tblGrid>
      <w:tr w:rsidR="002A7EBE" w:rsidTr="002A7EBE">
        <w:tc>
          <w:tcPr>
            <w:tcW w:w="4531" w:type="dxa"/>
          </w:tcPr>
          <w:p w:rsidR="002A7EBE" w:rsidRDefault="002A7EBE" w:rsidP="002A7EBE">
            <w:pPr>
              <w:jc w:val="center"/>
            </w:pPr>
            <w:r>
              <w:t>Ce qui a marché</w:t>
            </w:r>
          </w:p>
        </w:tc>
        <w:tc>
          <w:tcPr>
            <w:tcW w:w="4531" w:type="dxa"/>
          </w:tcPr>
          <w:p w:rsidR="002A7EBE" w:rsidRDefault="002A7EBE" w:rsidP="002A7EBE">
            <w:pPr>
              <w:jc w:val="center"/>
            </w:pPr>
            <w:r>
              <w:t>Ce qui a moins marché ou pas marché</w:t>
            </w:r>
          </w:p>
        </w:tc>
      </w:tr>
      <w:tr w:rsidR="002A7EBE" w:rsidTr="002A7EBE">
        <w:tc>
          <w:tcPr>
            <w:tcW w:w="4531" w:type="dxa"/>
          </w:tcPr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On l’a fait, c’est la preuve que c’est possible</w:t>
            </w:r>
          </w:p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L’émergence, caractère expérimental de l’action</w:t>
            </w:r>
          </w:p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Ambiance, fluidité</w:t>
            </w:r>
          </w:p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Sauce collective</w:t>
            </w:r>
          </w:p>
          <w:p w:rsidR="006D1129" w:rsidRDefault="006D1129" w:rsidP="002A7EBE">
            <w:pPr>
              <w:pStyle w:val="Paragraphedeliste"/>
              <w:numPr>
                <w:ilvl w:val="0"/>
                <w:numId w:val="4"/>
              </w:numPr>
            </w:pPr>
            <w:r>
              <w:t>Le risque fait partie de l’action collective</w:t>
            </w:r>
          </w:p>
          <w:p w:rsidR="002A7EBE" w:rsidRDefault="002A7EBE" w:rsidP="002A7EBE">
            <w:pPr>
              <w:jc w:val="center"/>
            </w:pPr>
          </w:p>
        </w:tc>
        <w:tc>
          <w:tcPr>
            <w:tcW w:w="4531" w:type="dxa"/>
          </w:tcPr>
          <w:p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 xml:space="preserve">Peur ! cela a une influence sur la productivité </w:t>
            </w:r>
          </w:p>
          <w:p w:rsidR="002A7EBE" w:rsidRDefault="002A7EBE" w:rsidP="00A679F8">
            <w:pPr>
              <w:ind w:left="360"/>
            </w:pPr>
          </w:p>
        </w:tc>
      </w:tr>
      <w:tr w:rsidR="002A7EBE" w:rsidTr="002A7EBE">
        <w:tc>
          <w:tcPr>
            <w:tcW w:w="4531" w:type="dxa"/>
          </w:tcPr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L’intérêt porté par quelques collègues, par des externes (dans nos contacts), par des étudiants</w:t>
            </w:r>
          </w:p>
          <w:p w:rsidR="006D1129" w:rsidRDefault="006D1129" w:rsidP="002A7EBE">
            <w:pPr>
              <w:pStyle w:val="Paragraphedeliste"/>
              <w:numPr>
                <w:ilvl w:val="0"/>
                <w:numId w:val="4"/>
              </w:numPr>
            </w:pPr>
            <w:r>
              <w:t>Marianne a reçu des mails de soutien, de félicitations (CFS)</w:t>
            </w:r>
          </w:p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 xml:space="preserve">Alliances (Mano, Irène, Patricia et Tiffany) </w:t>
            </w:r>
          </w:p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Communication plus fluide ou détaillée avec certains collègues</w:t>
            </w:r>
          </w:p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Le lieu de rencontre est communiqué, il est respecté, cela est rassurant</w:t>
            </w:r>
          </w:p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Distribution de textes, lectures en SAP</w:t>
            </w:r>
          </w:p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</w:p>
          <w:p w:rsidR="002A7EBE" w:rsidRDefault="002A7EBE" w:rsidP="002A7EBE">
            <w:pPr>
              <w:jc w:val="center"/>
            </w:pPr>
          </w:p>
        </w:tc>
        <w:tc>
          <w:tcPr>
            <w:tcW w:w="4531" w:type="dxa"/>
          </w:tcPr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A qui s’adresse-t-on ?</w:t>
            </w:r>
          </w:p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Silence pesant</w:t>
            </w:r>
          </w:p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Sensation de « malaise » entre des collègues ressentie par certains</w:t>
            </w:r>
          </w:p>
          <w:p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>Incompréhension et interprétation de la part des autres membres de l’établissement</w:t>
            </w:r>
          </w:p>
          <w:p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>Confusion dans des actions en cours (accompagnement des étudiants, recherche)</w:t>
            </w:r>
          </w:p>
          <w:p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 xml:space="preserve">Peu de feed-back des collègues (cela questionne notre communication) </w:t>
            </w:r>
          </w:p>
          <w:p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>Nous n’avons pas signé nos documents distribués, ni invité à nous contacter, trop « transmissif », cela peut faire croire qu’on fait les malins</w:t>
            </w:r>
          </w:p>
          <w:p w:rsidR="00A679F8" w:rsidRDefault="00A679F8" w:rsidP="00A679F8">
            <w:pPr>
              <w:pStyle w:val="Paragraphedeliste"/>
            </w:pPr>
          </w:p>
        </w:tc>
      </w:tr>
      <w:tr w:rsidR="002A7EBE" w:rsidTr="002A7EBE">
        <w:tc>
          <w:tcPr>
            <w:tcW w:w="4531" w:type="dxa"/>
          </w:tcPr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On nous a laissé faire</w:t>
            </w:r>
          </w:p>
          <w:p w:rsidR="002A7EBE" w:rsidRDefault="002A7EBE" w:rsidP="002A7EBE">
            <w:pPr>
              <w:jc w:val="center"/>
            </w:pPr>
          </w:p>
        </w:tc>
        <w:tc>
          <w:tcPr>
            <w:tcW w:w="4531" w:type="dxa"/>
          </w:tcPr>
          <w:p w:rsidR="002A7EBE" w:rsidRDefault="002A7EBE" w:rsidP="002A7EBE">
            <w:pPr>
              <w:pStyle w:val="Paragraphedeliste"/>
              <w:numPr>
                <w:ilvl w:val="0"/>
                <w:numId w:val="4"/>
              </w:numPr>
            </w:pPr>
            <w:r>
              <w:t>Certains auraient aimé une réaction</w:t>
            </w:r>
          </w:p>
          <w:p w:rsidR="002A7EBE" w:rsidRDefault="002A7EBE" w:rsidP="002A7EBE">
            <w:pPr>
              <w:jc w:val="center"/>
            </w:pPr>
          </w:p>
        </w:tc>
      </w:tr>
    </w:tbl>
    <w:p w:rsidR="002A7EBE" w:rsidRDefault="002A7EBE" w:rsidP="00576D1A">
      <w:pPr>
        <w:jc w:val="center"/>
      </w:pPr>
    </w:p>
    <w:p w:rsidR="00A679F8" w:rsidRDefault="00A679F8" w:rsidP="00576D1A">
      <w:pPr>
        <w:jc w:val="center"/>
      </w:pPr>
    </w:p>
    <w:tbl>
      <w:tblPr>
        <w:tblStyle w:val="Grilledutableau"/>
        <w:tblW w:w="0" w:type="auto"/>
        <w:tblLook w:val="04A0"/>
      </w:tblPr>
      <w:tblGrid>
        <w:gridCol w:w="4531"/>
        <w:gridCol w:w="4531"/>
      </w:tblGrid>
      <w:tr w:rsidR="00A679F8" w:rsidTr="00A679F8">
        <w:tc>
          <w:tcPr>
            <w:tcW w:w="4531" w:type="dxa"/>
          </w:tcPr>
          <w:p w:rsidR="00A679F8" w:rsidRDefault="00A679F8" w:rsidP="00576D1A">
            <w:pPr>
              <w:jc w:val="center"/>
            </w:pPr>
            <w:r>
              <w:t>Ce que je retiens</w:t>
            </w:r>
          </w:p>
        </w:tc>
        <w:tc>
          <w:tcPr>
            <w:tcW w:w="4531" w:type="dxa"/>
          </w:tcPr>
          <w:p w:rsidR="00A679F8" w:rsidRDefault="00A679F8" w:rsidP="00576D1A">
            <w:pPr>
              <w:jc w:val="center"/>
            </w:pPr>
            <w:r>
              <w:t>Ce que je veux oublier</w:t>
            </w:r>
          </w:p>
        </w:tc>
      </w:tr>
      <w:tr w:rsidR="00A679F8" w:rsidTr="00A679F8">
        <w:tc>
          <w:tcPr>
            <w:tcW w:w="4531" w:type="dxa"/>
          </w:tcPr>
          <w:p w:rsidR="00A679F8" w:rsidRDefault="00A679F8" w:rsidP="00A679F8">
            <w:pPr>
              <w:pStyle w:val="Paragraphedeliste"/>
              <w:numPr>
                <w:ilvl w:val="0"/>
                <w:numId w:val="4"/>
              </w:numPr>
            </w:pPr>
            <w:r>
              <w:t xml:space="preserve">Veiller à la circulation entre les gens – approche réseau – penser les liens plutôt que les entités- faciliter le partage- structure horizontale </w:t>
            </w:r>
          </w:p>
        </w:tc>
        <w:tc>
          <w:tcPr>
            <w:tcW w:w="4531" w:type="dxa"/>
          </w:tcPr>
          <w:p w:rsidR="00A679F8" w:rsidRDefault="00A679F8" w:rsidP="00576D1A">
            <w:pPr>
              <w:jc w:val="center"/>
            </w:pPr>
            <w:r>
              <w:t>/</w:t>
            </w:r>
          </w:p>
        </w:tc>
      </w:tr>
    </w:tbl>
    <w:p w:rsidR="00A679F8" w:rsidRDefault="00A679F8" w:rsidP="00A679F8"/>
    <w:p w:rsidR="00A679F8" w:rsidRDefault="00A679F8" w:rsidP="00A679F8"/>
    <w:p w:rsidR="00A679F8" w:rsidRDefault="001E39C9" w:rsidP="00A679F8">
      <w:r w:rsidRPr="001E39C9">
        <w:rPr>
          <w:noProof/>
        </w:rPr>
        <w:pict>
          <v:rect id="Rectangle 7" o:spid="_x0000_s1031" style="position:absolute;margin-left:0;margin-top:0;width:187.8pt;height:30.6pt;z-index:251667456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+JrhwIAACQFAAAOAAAAZHJzL2Uyb0RvYy54bWysVEtv2zAMvg/YfxB0X+2kSZMZdYogRYcB&#10;RRu0HXpmZNkWoNckJXb360fJTt+nYT7IpEjxEz+SOr/olSQH7rwwuqSTk5wSrpmphG5K+uvh6tuS&#10;Eh9AVyCN5iV94p5erL5+Oe9swaemNbLijmAQ7YvOlrQNwRZZ5lnLFfgTY7lGY22cgoCqa7LKQYfR&#10;lcymeX6WdcZV1hnGvcfdy8FIVyl+XXMWbuva80BkSfFuIa0urbu4ZqtzKBoHthVsvAb8wy0UCI2g&#10;z6EuIQDZO/EhlBLMGW/qcMKMykxdC8ZTDpjNJH+XzX0LlqdckBxvn2ny/y8suzlsHRFVSReUaFBY&#10;ojskDXQjOVlEejrrC/S6t1s3ah7FmGtfOxX/mAXpE6VPz5TyPhCGm9PT5Tw/Q+YZ2k6Xy7Np4jx7&#10;OW2dDz+4USQKJXWInpiEw7UPiIiuR5cI5o0U1ZWQMimu2W2kIwfA8s5mi+lmFq+MR964SU06bM7p&#10;Io8XAWyzWkJAUVlM3OuGEpAN9i8LLmG/Oe0/AUngLVR8gJ7n+B2RB/ePt4hZXIJvhyMJIh6BQomA&#10;MyCFKukyBjpGkjpaeerikYtYjIH+KIV+16fazWOguLMz1RPW05mh0b1lVwJhr8GHLTjsbCQApzXc&#10;4lJLg6yYUaKkNe7PZ/vRHxsOrZR0OCnI2O89OE6J/KmxFb9PZrM4WkmZzRdYYeJeW3avLXqvNgar&#10;NcF3wbIkRv8gj2LtjHrEoV5HVDSBZog91GZUNmGYYHwWGF+vkxuOk4Vwre8ti8Ejc5Hwh/4RnB17&#10;K2BX3pjjVEHxrsUG33hSm/U+mFqk/nvhFWsaFRzFVN3x2Yiz/lpPXi+P2+ovAAAA//8DAFBLAwQU&#10;AAYACAAAACEA6vA+jN0AAAAEAQAADwAAAGRycy9kb3ducmV2LnhtbEyPwU7DMBBE70j8g7VI3KjT&#10;ogaUZlOhIg4VElUbPsCNt07aeB1itwl8PYYLXFYazWjmbb4cbSsu1PvGMcJ0koAgrpxu2CC8ly93&#10;jyB8UKxV65gQPsnDsri+ylWm3cBbuuyCEbGEfaYQ6hC6TEpf1WSVn7iOOHoH11sVouyN1L0aYrlt&#10;5SxJUmlVw3GhVh2taqpOu7NFMMfyeOpWnK43z/PXt49NadbDF+Ltzfi0ABFoDH9h+MGP6FBEpr07&#10;s/aiRYiPhN8bvfuHeQpij5BOZyCLXP6HL74BAAD//wMAUEsBAi0AFAAGAAgAAAAhALaDOJL+AAAA&#10;4QEAABMAAAAAAAAAAAAAAAAAAAAAAFtDb250ZW50X1R5cGVzXS54bWxQSwECLQAUAAYACAAAACEA&#10;OP0h/9YAAACUAQAACwAAAAAAAAAAAAAAAAAvAQAAX3JlbHMvLnJlbHNQSwECLQAUAAYACAAAACEA&#10;6m/ia4cCAAAkBQAADgAAAAAAAAAAAAAAAAAuAgAAZHJzL2Uyb0RvYy54bWxQSwECLQAUAAYACAAA&#10;ACEA6vA+jN0AAAAEAQAADwAAAAAAAAAAAAAAAADhBAAAZHJzL2Rvd25yZXYueG1sUEsFBgAAAAAE&#10;AAQA8wAAAOsFAAAAAA==&#10;" fillcolor="#4472c4" strokecolor="#2f528f" strokeweight="1pt">
            <v:textbox>
              <w:txbxContent>
                <w:p w:rsidR="00A679F8" w:rsidRPr="00AF50AB" w:rsidRDefault="00A679F8" w:rsidP="00A679F8">
                  <w:pPr>
                    <w:jc w:val="center"/>
                    <w:rPr>
                      <w:color w:val="FFFFFF" w:themeColor="background1"/>
                      <w:lang w:val="fr-BE"/>
                    </w:rPr>
                  </w:pPr>
                  <w:r>
                    <w:rPr>
                      <w:color w:val="FFFFFF" w:themeColor="background1"/>
                      <w:lang w:val="fr-BE"/>
                    </w:rPr>
                    <w:t>Suites</w:t>
                  </w:r>
                </w:p>
              </w:txbxContent>
            </v:textbox>
            <w10:wrap anchorx="margin"/>
          </v:rect>
        </w:pict>
      </w:r>
    </w:p>
    <w:p w:rsidR="00A679F8" w:rsidRDefault="00A679F8" w:rsidP="00A679F8"/>
    <w:p w:rsidR="00A679F8" w:rsidRDefault="00A679F8" w:rsidP="00A679F8">
      <w:r>
        <w:t>Plusieurs questions et perspectives sont posées :</w:t>
      </w:r>
    </w:p>
    <w:p w:rsidR="00A679F8" w:rsidRDefault="00A679F8" w:rsidP="00A679F8">
      <w:pPr>
        <w:pStyle w:val="Paragraphedeliste"/>
        <w:numPr>
          <w:ilvl w:val="0"/>
          <w:numId w:val="5"/>
        </w:numPr>
      </w:pPr>
      <w:r>
        <w:t>Qui sommes-nous ? Un groupe de masse</w:t>
      </w:r>
      <w:r w:rsidR="002F7CA9">
        <w:t xml:space="preserve"> ou un groupe d’action (</w:t>
      </w:r>
      <w:r w:rsidR="006D1129">
        <w:t>plus r</w:t>
      </w:r>
      <w:r w:rsidR="002F7CA9">
        <w:t xml:space="preserve">estreint) ? </w:t>
      </w:r>
    </w:p>
    <w:p w:rsidR="002F7CA9" w:rsidRDefault="002F7CA9" w:rsidP="002F7CA9">
      <w:pPr>
        <w:pStyle w:val="Paragraphedeliste"/>
      </w:pPr>
      <w:r>
        <w:t xml:space="preserve">Qui recontactons-nous pour la suite ? </w:t>
      </w:r>
      <w:r w:rsidR="00BF48F9">
        <w:t>Marianne et Lahcen envoient un mail avec le texte ESAD et une invitation pour la rentrée : PROCHAINE REUNION 7 JANVIER à 13h30</w:t>
      </w:r>
    </w:p>
    <w:p w:rsidR="00BF48F9" w:rsidRDefault="00BF48F9" w:rsidP="00BF48F9">
      <w:pPr>
        <w:pStyle w:val="Paragraphedeliste"/>
      </w:pPr>
      <w:r>
        <w:t xml:space="preserve">Le jour des réunions ne sera pas uniquement le jeudi, permettant ainsi à d’autres collègues intéressés de venir. Lahcen liste la série d’acteurs </w:t>
      </w:r>
      <w:r w:rsidR="006D1129">
        <w:t xml:space="preserve">avec qui </w:t>
      </w:r>
      <w:r w:rsidR="002500D3">
        <w:t xml:space="preserve">nous </w:t>
      </w:r>
      <w:proofErr w:type="spellStart"/>
      <w:r w:rsidR="002500D3">
        <w:t>pouri</w:t>
      </w:r>
      <w:r>
        <w:t>ons</w:t>
      </w:r>
      <w:proofErr w:type="spellEnd"/>
      <w:r>
        <w:t xml:space="preserve"> communiquer. </w:t>
      </w:r>
    </w:p>
    <w:p w:rsidR="006D1129" w:rsidRDefault="006D1129" w:rsidP="006D1129"/>
    <w:p w:rsidR="00BF48F9" w:rsidRDefault="00BF48F9" w:rsidP="00BF48F9">
      <w:pPr>
        <w:pStyle w:val="Paragraphedeliste"/>
        <w:numPr>
          <w:ilvl w:val="0"/>
          <w:numId w:val="5"/>
        </w:numPr>
      </w:pPr>
      <w:r>
        <w:t xml:space="preserve">Il nous semble nécessaire de travailler un argumentaire, un axe politique. Pour cela, nous disposons des productions des membres du groupe. </w:t>
      </w:r>
    </w:p>
    <w:p w:rsidR="00BF48F9" w:rsidRDefault="00BF48F9" w:rsidP="00BF48F9">
      <w:pPr>
        <w:pStyle w:val="Paragraphedeliste"/>
      </w:pPr>
      <w:r>
        <w:t xml:space="preserve">D’autres textes sont disponibles également. A titre d’exemple, la Libre a diffusé une « carte blanche » signé par 300 signataires en Belgique. </w:t>
      </w:r>
      <w:r w:rsidR="006D1129">
        <w:t xml:space="preserve">Il serait intéressant de se renseigner sur la position du Comité de Vigilance en TS. </w:t>
      </w:r>
    </w:p>
    <w:p w:rsidR="006D1129" w:rsidRDefault="006D1129" w:rsidP="00BF48F9">
      <w:pPr>
        <w:pStyle w:val="Paragraphedeliste"/>
      </w:pPr>
    </w:p>
    <w:p w:rsidR="00BF48F9" w:rsidRDefault="00BF48F9" w:rsidP="00BF48F9">
      <w:pPr>
        <w:pStyle w:val="Paragraphedeliste"/>
        <w:numPr>
          <w:ilvl w:val="0"/>
          <w:numId w:val="5"/>
        </w:numPr>
      </w:pPr>
      <w:r>
        <w:t xml:space="preserve">Une action pour </w:t>
      </w:r>
      <w:r w:rsidR="006D1129">
        <w:t>renforcer</w:t>
      </w:r>
      <w:r>
        <w:t xml:space="preserve"> le lien social dans l’école serait pertinente. L’idée d’un « Verni-passage » est évoquée. Si nous organisons cela, l’argumentaire et un travail de production sont indispensables. </w:t>
      </w:r>
    </w:p>
    <w:p w:rsidR="00BF48F9" w:rsidRDefault="00BF48F9" w:rsidP="00BF48F9">
      <w:pPr>
        <w:pStyle w:val="Paragraphedeliste"/>
      </w:pPr>
      <w:r>
        <w:t xml:space="preserve">Cette action permettrait, notamment : </w:t>
      </w:r>
    </w:p>
    <w:p w:rsidR="00BF48F9" w:rsidRDefault="00BF48F9" w:rsidP="00BF48F9">
      <w:pPr>
        <w:pStyle w:val="Paragraphedeliste"/>
        <w:numPr>
          <w:ilvl w:val="0"/>
          <w:numId w:val="4"/>
        </w:numPr>
      </w:pPr>
      <w:r>
        <w:t xml:space="preserve"> de communiquer  sur la création du collectif (initiative, objectifs, argumentaire, </w:t>
      </w:r>
      <w:proofErr w:type="spellStart"/>
      <w:r>
        <w:t>etc</w:t>
      </w:r>
      <w:proofErr w:type="spellEnd"/>
      <w:r>
        <w:t>)</w:t>
      </w:r>
    </w:p>
    <w:p w:rsidR="00BF48F9" w:rsidRDefault="00BF48F9" w:rsidP="00BF48F9">
      <w:pPr>
        <w:pStyle w:val="Paragraphedeliste"/>
        <w:numPr>
          <w:ilvl w:val="0"/>
          <w:numId w:val="4"/>
        </w:numPr>
      </w:pPr>
      <w:r>
        <w:t xml:space="preserve">D’éventuellement intégrer </w:t>
      </w:r>
      <w:r w:rsidR="006D1129">
        <w:t>d’autres membres intéressés, dont des étudiants et leurs créations (</w:t>
      </w:r>
      <w:proofErr w:type="spellStart"/>
      <w:r w:rsidR="006D1129">
        <w:t>cf</w:t>
      </w:r>
      <w:proofErr w:type="spellEnd"/>
      <w:r w:rsidR="006D1129">
        <w:t xml:space="preserve"> rencontres avec les étudiants – MB et LM)</w:t>
      </w:r>
    </w:p>
    <w:p w:rsidR="006D1129" w:rsidRDefault="006D1129" w:rsidP="00BF48F9">
      <w:pPr>
        <w:pStyle w:val="Paragraphedeliste"/>
        <w:numPr>
          <w:ilvl w:val="0"/>
          <w:numId w:val="4"/>
        </w:numPr>
      </w:pPr>
      <w:r>
        <w:t xml:space="preserve">De proposer un atelier </w:t>
      </w:r>
    </w:p>
    <w:p w:rsidR="006D1129" w:rsidRDefault="006D1129" w:rsidP="006D1129">
      <w:pPr>
        <w:pStyle w:val="Paragraphedeliste"/>
        <w:numPr>
          <w:ilvl w:val="0"/>
          <w:numId w:val="4"/>
        </w:numPr>
      </w:pPr>
      <w:r>
        <w:t>De diffuser la recherche de Mélanie et de Delphine</w:t>
      </w:r>
    </w:p>
    <w:p w:rsidR="006D1129" w:rsidRDefault="006D1129" w:rsidP="006D1129">
      <w:pPr>
        <w:pStyle w:val="Paragraphedeliste"/>
      </w:pPr>
    </w:p>
    <w:p w:rsidR="00BF48F9" w:rsidRDefault="006D1129" w:rsidP="006D1129">
      <w:pPr>
        <w:pStyle w:val="Paragraphedeliste"/>
        <w:numPr>
          <w:ilvl w:val="0"/>
          <w:numId w:val="5"/>
        </w:numPr>
      </w:pPr>
      <w:r>
        <w:t>Nous avons multiplié nos canaux de communication. Dans un souci de simplification et de positionnement éthique, nous sommes à la recherche d’alternatives. Celles-ci sont nombreuses, il y a 20 possibilités !</w:t>
      </w:r>
    </w:p>
    <w:p w:rsidR="006D1129" w:rsidRPr="00A679F8" w:rsidRDefault="006D1129" w:rsidP="006D1129">
      <w:pPr>
        <w:pStyle w:val="Paragraphedeliste"/>
      </w:pPr>
      <w:r>
        <w:t>Agora Kit est à tester. Il a été évoqué lors de la formation « </w:t>
      </w:r>
      <w:r w:rsidR="002500D3">
        <w:t>l’école de</w:t>
      </w:r>
      <w:r>
        <w:t xml:space="preserve"> transformation sociale »</w:t>
      </w:r>
    </w:p>
    <w:sectPr w:rsidR="006D1129" w:rsidRPr="00A679F8" w:rsidSect="001E3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1E6" w:rsidRDefault="003B31E6" w:rsidP="00A679F8">
      <w:pPr>
        <w:spacing w:after="0" w:line="240" w:lineRule="auto"/>
      </w:pPr>
      <w:r>
        <w:separator/>
      </w:r>
    </w:p>
  </w:endnote>
  <w:endnote w:type="continuationSeparator" w:id="0">
    <w:p w:rsidR="003B31E6" w:rsidRDefault="003B31E6" w:rsidP="00A6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1E6" w:rsidRDefault="003B31E6" w:rsidP="00A679F8">
      <w:pPr>
        <w:spacing w:after="0" w:line="240" w:lineRule="auto"/>
      </w:pPr>
      <w:r>
        <w:separator/>
      </w:r>
    </w:p>
  </w:footnote>
  <w:footnote w:type="continuationSeparator" w:id="0">
    <w:p w:rsidR="003B31E6" w:rsidRDefault="003B31E6" w:rsidP="00A6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B0F6D"/>
    <w:multiLevelType w:val="hybridMultilevel"/>
    <w:tmpl w:val="B5C034DC"/>
    <w:lvl w:ilvl="0" w:tplc="9702A8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96C12"/>
    <w:multiLevelType w:val="hybridMultilevel"/>
    <w:tmpl w:val="D908A8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E6E97"/>
    <w:multiLevelType w:val="hybridMultilevel"/>
    <w:tmpl w:val="4BBCE90C"/>
    <w:lvl w:ilvl="0" w:tplc="C01EC8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96852"/>
    <w:multiLevelType w:val="hybridMultilevel"/>
    <w:tmpl w:val="11C2B92A"/>
    <w:lvl w:ilvl="0" w:tplc="A36CE5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F0621B"/>
    <w:multiLevelType w:val="hybridMultilevel"/>
    <w:tmpl w:val="8098E1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0AB"/>
    <w:rsid w:val="001E39C9"/>
    <w:rsid w:val="002500D3"/>
    <w:rsid w:val="002A7EBE"/>
    <w:rsid w:val="002F7CA9"/>
    <w:rsid w:val="00365E67"/>
    <w:rsid w:val="003B31E6"/>
    <w:rsid w:val="004A5AAE"/>
    <w:rsid w:val="00576D1A"/>
    <w:rsid w:val="006D1129"/>
    <w:rsid w:val="008301CB"/>
    <w:rsid w:val="009236C5"/>
    <w:rsid w:val="00A152DC"/>
    <w:rsid w:val="00A679F8"/>
    <w:rsid w:val="00AF50AB"/>
    <w:rsid w:val="00BF48F9"/>
    <w:rsid w:val="00DE0111"/>
    <w:rsid w:val="00F9645D"/>
    <w:rsid w:val="00FA0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C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50AB"/>
    <w:pPr>
      <w:ind w:left="720"/>
      <w:contextualSpacing/>
    </w:pPr>
  </w:style>
  <w:style w:type="table" w:styleId="Grilledutableau">
    <w:name w:val="Table Grid"/>
    <w:basedOn w:val="TableauNormal"/>
    <w:uiPriority w:val="39"/>
    <w:rsid w:val="00576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6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79F8"/>
  </w:style>
  <w:style w:type="paragraph" w:styleId="Pieddepage">
    <w:name w:val="footer"/>
    <w:basedOn w:val="Normal"/>
    <w:link w:val="PieddepageCar"/>
    <w:uiPriority w:val="99"/>
    <w:unhideWhenUsed/>
    <w:rsid w:val="00A67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7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CIAJ ASBL</dc:creator>
  <cp:lastModifiedBy>lucie</cp:lastModifiedBy>
  <cp:revision>4</cp:revision>
  <dcterms:created xsi:type="dcterms:W3CDTF">2021-01-11T15:22:00Z</dcterms:created>
  <dcterms:modified xsi:type="dcterms:W3CDTF">2021-01-11T15:23:00Z</dcterms:modified>
</cp:coreProperties>
</file>