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C61" w:rsidRDefault="006C593D">
      <w:pPr>
        <w:rPr>
          <w:u w:val="single"/>
        </w:rPr>
      </w:pPr>
      <w:bookmarkStart w:id="0" w:name="_GoBack"/>
      <w:bookmarkEnd w:id="0"/>
      <w:proofErr w:type="spellStart"/>
      <w:r w:rsidRPr="006C593D">
        <w:rPr>
          <w:u w:val="single"/>
        </w:rPr>
        <w:t>Vernipassage</w:t>
      </w:r>
      <w:proofErr w:type="spellEnd"/>
      <w:r w:rsidRPr="006C593D">
        <w:rPr>
          <w:u w:val="single"/>
        </w:rPr>
        <w:t xml:space="preserve"> : </w:t>
      </w:r>
      <w:proofErr w:type="spellStart"/>
      <w:r w:rsidRPr="006C593D">
        <w:rPr>
          <w:u w:val="single"/>
        </w:rPr>
        <w:t>Honlet</w:t>
      </w:r>
      <w:proofErr w:type="spellEnd"/>
      <w:r w:rsidRPr="006C593D">
        <w:rPr>
          <w:u w:val="single"/>
        </w:rPr>
        <w:t xml:space="preserve"> Véronique, enseignante</w:t>
      </w:r>
      <w:r>
        <w:rPr>
          <w:u w:val="single"/>
        </w:rPr>
        <w:t>.</w:t>
      </w:r>
    </w:p>
    <w:p w:rsidR="006C593D" w:rsidRDefault="006C593D">
      <w:pPr>
        <w:rPr>
          <w:u w:val="single"/>
        </w:rPr>
      </w:pPr>
      <w:r>
        <w:rPr>
          <w:u w:val="single"/>
        </w:rPr>
        <w:t xml:space="preserve">Ma situation profession modifiée par les contraintes dites </w:t>
      </w:r>
      <w:r w:rsidR="00AE23B9">
        <w:rPr>
          <w:u w:val="single"/>
        </w:rPr>
        <w:t>« </w:t>
      </w:r>
      <w:r>
        <w:rPr>
          <w:u w:val="single"/>
        </w:rPr>
        <w:t>sanitaires</w:t>
      </w:r>
      <w:r w:rsidR="00AE23B9">
        <w:rPr>
          <w:u w:val="single"/>
        </w:rPr>
        <w:t> »</w:t>
      </w:r>
      <w:r>
        <w:rPr>
          <w:u w:val="single"/>
        </w:rPr>
        <w:t>.</w:t>
      </w:r>
    </w:p>
    <w:p w:rsidR="000956DB" w:rsidRDefault="006C593D">
      <w:r>
        <w:t>Je suis psychomotricienne et enseignante à l’</w:t>
      </w:r>
      <w:proofErr w:type="spellStart"/>
      <w:r>
        <w:t>esas</w:t>
      </w:r>
      <w:proofErr w:type="spellEnd"/>
      <w:r>
        <w:t xml:space="preserve"> et je donne des cours corporels (techniques corporelles et développement </w:t>
      </w:r>
      <w:r w:rsidR="000956DB">
        <w:t>psychocorporel</w:t>
      </w:r>
      <w:r>
        <w:t xml:space="preserve">). Ma mission est donc d’accompagner les étudiants pour </w:t>
      </w:r>
      <w:r w:rsidR="000956DB">
        <w:t>mieux comprendre leur fonctionnement corporel/psychocorporel (le leur, celui d’autrui)</w:t>
      </w:r>
      <w:r>
        <w:t xml:space="preserve">. </w:t>
      </w:r>
    </w:p>
    <w:p w:rsidR="006C593D" w:rsidRDefault="006C593D">
      <w:r>
        <w:t xml:space="preserve">Il était compris et accepté par l’institution scolaire </w:t>
      </w:r>
      <w:r w:rsidR="00AE23B9">
        <w:t xml:space="preserve">(en général) </w:t>
      </w:r>
      <w:r>
        <w:t>que l’étudiant n’est pas un simple « cerveau sur patte</w:t>
      </w:r>
      <w:r w:rsidR="000956DB">
        <w:t>s</w:t>
      </w:r>
      <w:r>
        <w:t> ». Il était donc reconnu et accepté qu’avoir des cours corporels dans un cursus était une chance, une opportunité pour a</w:t>
      </w:r>
      <w:r w:rsidR="000956DB">
        <w:t>ccompagner les étudiants dans une</w:t>
      </w:r>
      <w:r>
        <w:t xml:space="preserve"> recherche d’</w:t>
      </w:r>
      <w:r w:rsidR="000956DB">
        <w:t>équilibre (« moi, étudiant, coloré par mes nouveaux apprentissages sans pour autant en perdre ma propre couleur »</w:t>
      </w:r>
      <w:r>
        <w:t>).</w:t>
      </w:r>
    </w:p>
    <w:p w:rsidR="006C593D" w:rsidRDefault="006C593D">
      <w:r>
        <w:t xml:space="preserve">Suite aux contraintes </w:t>
      </w:r>
      <w:r w:rsidR="000956DB">
        <w:t>gouvernementales</w:t>
      </w:r>
      <w:r>
        <w:t xml:space="preserve">, il m’a été demandé de jouer dans un espace de plus en plus restreint jusqu’à réaliser des cours corporels par écrans interposés. Là où mon travail se situe dans la </w:t>
      </w:r>
      <w:r w:rsidR="000956DB">
        <w:t>« </w:t>
      </w:r>
      <w:r>
        <w:t>relation corporelle</w:t>
      </w:r>
      <w:r w:rsidR="000956DB">
        <w:t> »</w:t>
      </w:r>
      <w:r>
        <w:t xml:space="preserve"> à l’autre : se regarder, se parler, se toucher. Là où la sensorialité est la base même du contenu de mon cours, je me suis retrouvée dans mon salon silencieux face à </w:t>
      </w:r>
      <w:r w:rsidR="000956DB">
        <w:t xml:space="preserve">un écran qui me montre </w:t>
      </w:r>
      <w:r>
        <w:t>des étudiants dans leur chambre, cuisine, salon, seul.</w:t>
      </w:r>
    </w:p>
    <w:p w:rsidR="006C593D" w:rsidRDefault="006C593D">
      <w:r>
        <w:t>L’humain est un être de relation. L’humain est un être multidimensionnel. Pour être en bonne santé, il a besoin d</w:t>
      </w:r>
      <w:r w:rsidR="000956DB">
        <w:t>’</w:t>
      </w:r>
      <w:r>
        <w:t>u</w:t>
      </w:r>
      <w:r w:rsidR="000956DB">
        <w:t>ne bonne</w:t>
      </w:r>
      <w:r>
        <w:t xml:space="preserve"> hygiène de vie</w:t>
      </w:r>
      <w:r w:rsidR="000956DB">
        <w:t>. Pour cela, il est nécessaire de prendre soin de notre corps dans les dimensions physique, émotionnelle, relationnelle et cognitive.</w:t>
      </w:r>
    </w:p>
    <w:p w:rsidR="006C593D" w:rsidRPr="006C593D" w:rsidRDefault="006C593D">
      <w:pPr>
        <w:rPr>
          <w:u w:val="single"/>
        </w:rPr>
      </w:pPr>
      <w:r>
        <w:rPr>
          <w:u w:val="single"/>
        </w:rPr>
        <w:t>Mon questionnement général.</w:t>
      </w:r>
    </w:p>
    <w:p w:rsidR="006C593D" w:rsidRDefault="000956DB">
      <w:r>
        <w:t>Comment croire qu’inscrire « la peur de l’autre » peut être source de résolution d’une problématique sociétale ?</w:t>
      </w:r>
    </w:p>
    <w:p w:rsidR="000956DB" w:rsidRDefault="000956DB">
      <w:r>
        <w:t>Comment oser imposer de telles lois en sachant les conséquences potentielles</w:t>
      </w:r>
      <w:r w:rsidR="00AE23B9">
        <w:t xml:space="preserve"> (aujourd’hui observables)</w:t>
      </w:r>
      <w:r>
        <w:t xml:space="preserve"> en </w:t>
      </w:r>
      <w:r w:rsidR="00AE23B9">
        <w:t>termes</w:t>
      </w:r>
      <w:r>
        <w:t xml:space="preserve"> de santé mentale et, en conséquence, santé physique de sa population ?</w:t>
      </w:r>
    </w:p>
    <w:p w:rsidR="000956DB" w:rsidRDefault="00AE23B9">
      <w:r>
        <w:t>Que faire pour soutenir/accompagner les étudiants sans mettre l’institution scolaire en porte-à-faux ?</w:t>
      </w:r>
    </w:p>
    <w:p w:rsidR="00AE23B9" w:rsidRDefault="00AE23B9">
      <w:r>
        <w:t>Comment rester le gardien de la matière pour laquelle on est engagé en respectant ce qui nous est imposé ?</w:t>
      </w:r>
    </w:p>
    <w:sectPr w:rsidR="00AE23B9" w:rsidSect="006B7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93D"/>
    <w:rsid w:val="000956DB"/>
    <w:rsid w:val="006B7325"/>
    <w:rsid w:val="006C593D"/>
    <w:rsid w:val="00AE23B9"/>
    <w:rsid w:val="00C872E2"/>
    <w:rsid w:val="00DE7E9C"/>
    <w:rsid w:val="00F3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F6F76-1001-437F-B979-F44DA8DD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3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1767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</dc:creator>
  <cp:keywords/>
  <dc:description/>
  <cp:lastModifiedBy>Deliege</cp:lastModifiedBy>
  <cp:revision>2</cp:revision>
  <dcterms:created xsi:type="dcterms:W3CDTF">2021-05-17T09:40:00Z</dcterms:created>
  <dcterms:modified xsi:type="dcterms:W3CDTF">2021-05-17T09:40:00Z</dcterms:modified>
</cp:coreProperties>
</file>